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35" w:rsidRDefault="008F6435">
      <w:pPr>
        <w:spacing w:before="2" w:line="140" w:lineRule="exact"/>
        <w:rPr>
          <w:sz w:val="15"/>
          <w:szCs w:val="15"/>
        </w:rPr>
      </w:pPr>
    </w:p>
    <w:p w:rsidR="008F6435" w:rsidRDefault="008F6435">
      <w:pPr>
        <w:spacing w:line="200" w:lineRule="exact"/>
      </w:pPr>
    </w:p>
    <w:p w:rsidR="008F6435" w:rsidRDefault="00393B7A">
      <w:pPr>
        <w:spacing w:line="556" w:lineRule="auto"/>
        <w:ind w:left="100" w:right="-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Date:                                                              </w:t>
      </w:r>
      <w:r>
        <w:rPr>
          <w:rFonts w:ascii="Arial" w:eastAsia="Arial" w:hAnsi="Arial" w:cs="Arial"/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Bid Date: Project #:                                                       </w:t>
      </w:r>
      <w:r>
        <w:rPr>
          <w:rFonts w:ascii="Arial" w:eastAsia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Location: Project Name:                                                </w:t>
      </w:r>
      <w:r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Engineer: Contractor: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             </w:t>
      </w:r>
      <w:r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Prepared By:</w:t>
      </w:r>
    </w:p>
    <w:p w:rsidR="008F6435" w:rsidRDefault="00393B7A">
      <w:pPr>
        <w:spacing w:before="26"/>
        <w:ind w:right="724"/>
        <w:rPr>
          <w:sz w:val="40"/>
          <w:szCs w:val="40"/>
        </w:rPr>
      </w:pPr>
      <w:r>
        <w:br w:type="column"/>
      </w:r>
      <w:r w:rsidRPr="00393B7A">
        <w:rPr>
          <w:rFonts w:ascii="Futura XBlkIt BT" w:hAnsi="Futura XBlkIt BT"/>
          <w:color w:val="363435"/>
          <w:sz w:val="44"/>
          <w:szCs w:val="44"/>
        </w:rPr>
        <w:lastRenderedPageBreak/>
        <w:t>MASCOT</w:t>
      </w:r>
      <w:r w:rsidRPr="00393B7A">
        <w:rPr>
          <w:rFonts w:ascii="Futura XBlkIt BT" w:hAnsi="Futura XBlkIt BT"/>
          <w:color w:val="363435"/>
          <w:spacing w:val="82"/>
          <w:sz w:val="44"/>
          <w:szCs w:val="44"/>
        </w:rPr>
        <w:t xml:space="preserve"> </w:t>
      </w:r>
      <w:r w:rsidRPr="00393B7A">
        <w:rPr>
          <w:rFonts w:ascii="Futura XBlkIt BT" w:hAnsi="Futura XBlkIt BT"/>
          <w:color w:val="363435"/>
          <w:w w:val="74"/>
          <w:sz w:val="44"/>
          <w:szCs w:val="44"/>
        </w:rPr>
        <w:t>LX</w:t>
      </w:r>
      <w:r>
        <w:rPr>
          <w:color w:val="363435"/>
          <w:w w:val="74"/>
          <w:sz w:val="60"/>
          <w:szCs w:val="60"/>
        </w:rPr>
        <w:t xml:space="preserve"> </w:t>
      </w:r>
      <w:r w:rsidRPr="00393B7A">
        <w:rPr>
          <w:rFonts w:ascii="Swis721 BlkCn BT" w:hAnsi="Swis721 BlkCn BT"/>
          <w:color w:val="363435"/>
          <w:w w:val="104"/>
          <w:sz w:val="40"/>
          <w:szCs w:val="40"/>
        </w:rPr>
        <w:t xml:space="preserve">Residential </w:t>
      </w:r>
      <w:r w:rsidRPr="00393B7A">
        <w:rPr>
          <w:rFonts w:ascii="Swis721 BlkCn BT" w:hAnsi="Swis721 BlkCn BT"/>
          <w:color w:val="363435"/>
          <w:sz w:val="40"/>
          <w:szCs w:val="40"/>
        </w:rPr>
        <w:t>Boiler</w:t>
      </w:r>
    </w:p>
    <w:p w:rsidR="008F6435" w:rsidRDefault="00393B7A">
      <w:pPr>
        <w:spacing w:before="38"/>
        <w:ind w:left="90"/>
        <w:rPr>
          <w:rFonts w:ascii="Arial" w:eastAsia="Arial" w:hAnsi="Arial" w:cs="Arial"/>
          <w:sz w:val="18"/>
          <w:szCs w:val="18"/>
        </w:rPr>
      </w:pPr>
      <w:r>
        <w:pict>
          <v:group id="_x0000_s1033" style="position:absolute;left:0;text-align:left;margin-left:410.25pt;margin-top:.3pt;width:166.05pt;height:14.5pt;z-index:-251658752;mso-position-horizontal-relative:page" coordorigin="8205,6" coordsize="3321,290">
            <v:shape id="_x0000_s1034" style="position:absolute;left:8205;top:6;width:3321;height:290" coordorigin="8205,6" coordsize="3321,290" path="m8205,296r3321,l11526,6,8205,6r,290xe" filled="f" strokecolor="#363435" strokeweight=".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435"/>
          <w:sz w:val="18"/>
          <w:szCs w:val="18"/>
        </w:rPr>
        <w:t>Models MLXH 50 - 220 Indoor</w:t>
      </w:r>
    </w:p>
    <w:p w:rsidR="008F6435" w:rsidRDefault="008F6435">
      <w:pPr>
        <w:spacing w:before="7" w:line="160" w:lineRule="exact"/>
        <w:rPr>
          <w:sz w:val="17"/>
          <w:szCs w:val="17"/>
        </w:rPr>
      </w:pPr>
    </w:p>
    <w:p w:rsidR="008F6435" w:rsidRDefault="00393B7A">
      <w:pPr>
        <w:spacing w:line="260" w:lineRule="exact"/>
        <w:rPr>
          <w:rFonts w:ascii="Arial" w:eastAsia="Arial" w:hAnsi="Arial" w:cs="Arial"/>
          <w:sz w:val="24"/>
          <w:szCs w:val="24"/>
        </w:rPr>
        <w:sectPr w:rsidR="008F6435">
          <w:pgSz w:w="12240" w:h="15840"/>
          <w:pgMar w:top="480" w:right="620" w:bottom="280" w:left="980" w:header="720" w:footer="720" w:gutter="0"/>
          <w:cols w:num="2" w:space="720" w:equalWidth="0">
            <w:col w:w="4751" w:space="2469"/>
            <w:col w:w="3420"/>
          </w:cols>
        </w:sectPr>
      </w:pPr>
      <w:r>
        <w:rPr>
          <w:rFonts w:ascii="Arial" w:eastAsia="Arial" w:hAnsi="Arial" w:cs="Arial"/>
          <w:b/>
          <w:i/>
          <w:color w:val="363435"/>
          <w:position w:val="-1"/>
          <w:sz w:val="24"/>
          <w:szCs w:val="24"/>
        </w:rPr>
        <w:t>Specification</w:t>
      </w:r>
    </w:p>
    <w:p w:rsidR="008F6435" w:rsidRDefault="00393B7A">
      <w:pPr>
        <w:spacing w:line="200" w:lineRule="exact"/>
      </w:pPr>
      <w:r>
        <w:lastRenderedPageBreak/>
        <w:pict>
          <v:group id="_x0000_s1031" style="position:absolute;margin-left:54pt;margin-top:155pt;width:180pt;height:0;z-index:-251659776;mso-position-horizontal-relative:page;mso-position-vertical-relative:page" coordorigin="1080,3100" coordsize="3600,0">
            <v:shape id="_x0000_s1032" style="position:absolute;left:1080;top:3100;width:3600;height:0" coordorigin="1080,3100" coordsize="3600,0" path="m1080,3100r3600,e" filled="f" strokecolor="#363435" strokeweight="12pt">
              <v:path arrowok="t"/>
            </v:shape>
            <w10:wrap anchorx="page" anchory="page"/>
          </v:group>
        </w:pict>
      </w:r>
      <w:r>
        <w:pict>
          <v:group id="_x0000_s1029" style="position:absolute;margin-left:54pt;margin-top:30pt;width:344pt;height:0;z-index:-251660800;mso-position-horizontal-relative:page;mso-position-vertical-relative:page" coordorigin="1080,600" coordsize="6880,0">
            <v:shape id="_x0000_s1030" style="position:absolute;left:1080;top:600;width:6880;height:0" coordorigin="1080,600" coordsize="6880,0" path="m1080,600r6880,e" filled="f" strokecolor="#363435" strokeweight="12pt">
              <v:path arrowok="t"/>
            </v:shape>
            <w10:wrap anchorx="page" anchory="page"/>
          </v:group>
        </w:pict>
      </w:r>
    </w:p>
    <w:p w:rsidR="008F6435" w:rsidRDefault="008F6435">
      <w:pPr>
        <w:spacing w:line="200" w:lineRule="exact"/>
      </w:pPr>
    </w:p>
    <w:p w:rsidR="008F6435" w:rsidRDefault="008F6435">
      <w:pPr>
        <w:spacing w:before="19" w:line="240" w:lineRule="exact"/>
        <w:rPr>
          <w:sz w:val="24"/>
          <w:szCs w:val="24"/>
        </w:rPr>
      </w:pPr>
      <w:bookmarkStart w:id="0" w:name="_GoBack"/>
      <w:bookmarkEnd w:id="0"/>
    </w:p>
    <w:p w:rsidR="008F6435" w:rsidRDefault="00393B7A">
      <w:pPr>
        <w:spacing w:before="39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Contractor shall supply and install Qt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.: </w:t>
      </w:r>
      <w:r>
        <w:rPr>
          <w:rFonts w:ascii="Arial" w:eastAsia="Arial" w:hAnsi="Arial" w:cs="Arial"/>
          <w:color w:val="363435"/>
          <w:sz w:val="16"/>
          <w:szCs w:val="16"/>
          <w:u w:val="single" w:color="363434"/>
        </w:rPr>
        <w:t xml:space="preserve">          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Laars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Model No. </w:t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MLXH (size)</w:t>
      </w:r>
      <w:r>
        <w:rPr>
          <w:rFonts w:ascii="Arial" w:eastAsia="Arial" w:hAnsi="Arial" w:cs="Arial"/>
          <w:color w:val="363435"/>
          <w:sz w:val="16"/>
          <w:szCs w:val="16"/>
          <w:u w:val="single" w:color="363434"/>
        </w:rPr>
        <w:t xml:space="preserve">         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modulating condensing boiler(s).</w:t>
      </w:r>
      <w:proofErr w:type="gramEnd"/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boiler shall be a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Laars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Mascot LX Model MLXH (size)</w:t>
      </w:r>
      <w:r>
        <w:rPr>
          <w:rFonts w:ascii="Arial" w:eastAsia="Arial" w:hAnsi="Arial" w:cs="Arial"/>
          <w:color w:val="363435"/>
          <w:sz w:val="16"/>
          <w:szCs w:val="16"/>
          <w:u w:val="single" w:color="363434"/>
        </w:rPr>
        <w:t xml:space="preserve">         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rated at the input and output shown on the schedule.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boiler shall modulate</w:t>
      </w:r>
    </w:p>
    <w:p w:rsidR="008F6435" w:rsidRDefault="00393B7A">
      <w:pPr>
        <w:spacing w:before="16" w:line="260" w:lineRule="auto"/>
        <w:ind w:left="100" w:right="11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20-100% of full fire.</w:t>
      </w:r>
      <w:proofErr w:type="gram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unit(s) shall be design-certified to co</w:t>
      </w:r>
      <w:r>
        <w:rPr>
          <w:rFonts w:ascii="Arial" w:eastAsia="Arial" w:hAnsi="Arial" w:cs="Arial"/>
          <w:color w:val="363435"/>
          <w:sz w:val="16"/>
          <w:szCs w:val="16"/>
        </w:rPr>
        <w:t>mply with the current edition of the Harmonized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ANSI Z21.13 / CSA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4.9 Standard for Gas-Fired Low Pressure Steam and Hot 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>W</w:t>
      </w:r>
      <w:r>
        <w:rPr>
          <w:rFonts w:ascii="Arial" w:eastAsia="Arial" w:hAnsi="Arial" w:cs="Arial"/>
          <w:color w:val="363435"/>
          <w:sz w:val="16"/>
          <w:szCs w:val="16"/>
        </w:rPr>
        <w:t>ater Boilers.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unit(s) shall be designed and constructed in accordance with the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ASME Boiler &amp; Pressure 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essel Code, Section IV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requirements for 30 psi (207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 maximum working pressure, and shall bear the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ASME "H" Stamp and be listed by the National Board.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unit(s) shall be constructed to comply with the efficiency requirements of the latest edition of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ASHRAE Standard 90.1. Th</w:t>
      </w:r>
      <w:r>
        <w:rPr>
          <w:rFonts w:ascii="Arial" w:eastAsia="Arial" w:hAnsi="Arial" w:cs="Arial"/>
          <w:color w:val="363435"/>
          <w:sz w:val="16"/>
          <w:szCs w:val="16"/>
        </w:rPr>
        <w:t>e boiler shall be equipped with an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ASME certified pressure relief valve set at 30psi (207kPa).</w:t>
      </w:r>
    </w:p>
    <w:p w:rsidR="008F6435" w:rsidRDefault="008F6435">
      <w:pPr>
        <w:spacing w:line="100" w:lineRule="exact"/>
        <w:rPr>
          <w:sz w:val="10"/>
          <w:szCs w:val="10"/>
        </w:rPr>
      </w:pPr>
    </w:p>
    <w:p w:rsidR="008F6435" w:rsidRDefault="00393B7A">
      <w:pPr>
        <w:spacing w:line="260" w:lineRule="auto"/>
        <w:ind w:left="100" w:right="29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boiler shall be listed with the U.S. Department of Energy as an Energy Star appliance.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boiler shall be listed with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AHRI (Air Conditioning, Heating and R</w:t>
      </w:r>
      <w:r>
        <w:rPr>
          <w:rFonts w:ascii="Arial" w:eastAsia="Arial" w:hAnsi="Arial" w:cs="Arial"/>
          <w:color w:val="363435"/>
          <w:sz w:val="16"/>
          <w:szCs w:val="16"/>
        </w:rPr>
        <w:t>efrigeration Institute).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boiler shall have a minimum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AFUE of 95%.</w:t>
      </w:r>
    </w:p>
    <w:p w:rsidR="008F6435" w:rsidRDefault="008F6435">
      <w:pPr>
        <w:spacing w:line="100" w:lineRule="exact"/>
        <w:rPr>
          <w:sz w:val="10"/>
          <w:szCs w:val="10"/>
        </w:rPr>
      </w:pPr>
    </w:p>
    <w:p w:rsidR="008F6435" w:rsidRDefault="00393B7A">
      <w:pPr>
        <w:spacing w:line="260" w:lineRule="auto"/>
        <w:ind w:left="100" w:right="26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water tube heat exchanger shall be stainless steel, rated for 30 psi (207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 working pressure.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The heat exchanger shall be a low water volume design, welded construction, with no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gaskets,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o-rings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or bolts in the heade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 Heat exchanger shall be accessible for visual inspection and cleaning of internal surfaces.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boiler shall be fully condensing design with built-in condensate drain and trap.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The heat exchanger shall have a </w:t>
      </w:r>
      <w:r>
        <w:rPr>
          <w:rFonts w:ascii="Arial" w:eastAsia="Arial" w:hAnsi="Arial" w:cs="Arial"/>
          <w:color w:val="363435"/>
          <w:sz w:val="16"/>
          <w:szCs w:val="16"/>
        </w:rPr>
        <w:t>limited fifteen-year warrant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8F6435" w:rsidRDefault="008F6435">
      <w:pPr>
        <w:spacing w:line="100" w:lineRule="exact"/>
        <w:rPr>
          <w:sz w:val="10"/>
          <w:szCs w:val="10"/>
        </w:rPr>
      </w:pPr>
    </w:p>
    <w:p w:rsidR="008F6435" w:rsidRDefault="00393B7A">
      <w:pPr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Boiler shall be packaged with mounted and wired pump inside the boiler jacket.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Each boiler shall be fully test fired, (with wate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 gas, and venting connected), and all safety components tested, at the factor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spacing w:line="260" w:lineRule="auto"/>
        <w:ind w:left="100" w:right="16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boiler s</w:t>
      </w:r>
      <w:r>
        <w:rPr>
          <w:rFonts w:ascii="Arial" w:eastAsia="Arial" w:hAnsi="Arial" w:cs="Arial"/>
          <w:color w:val="363435"/>
          <w:sz w:val="16"/>
          <w:szCs w:val="16"/>
        </w:rPr>
        <w:t>hall be sealed combustion.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boiler jacket shall be a unitized shell finished with acrylic thermo-set paint baked at not less than 325°F (163°C). Front cover shall be high quality textured plastic.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frame shall be constructed of galvanized steel for s</w:t>
      </w:r>
      <w:r>
        <w:rPr>
          <w:rFonts w:ascii="Arial" w:eastAsia="Arial" w:hAnsi="Arial" w:cs="Arial"/>
          <w:color w:val="363435"/>
          <w:sz w:val="16"/>
          <w:szCs w:val="16"/>
        </w:rPr>
        <w:t>trength and protection. Chamber shall include a sight glass for viewing flame. Boiler shall be certified for zero clearance to combustible surfaces.</w:t>
      </w:r>
    </w:p>
    <w:p w:rsidR="008F6435" w:rsidRDefault="008F6435">
      <w:pPr>
        <w:spacing w:line="100" w:lineRule="exact"/>
        <w:rPr>
          <w:sz w:val="10"/>
          <w:szCs w:val="10"/>
        </w:rPr>
      </w:pPr>
    </w:p>
    <w:p w:rsidR="008F6435" w:rsidRDefault="00393B7A">
      <w:pPr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Boiler shall have a condensate trap that does not need to be primed and will not allow flue gases to pass </w:t>
      </w:r>
      <w:r>
        <w:rPr>
          <w:rFonts w:ascii="Arial" w:eastAsia="Arial" w:hAnsi="Arial" w:cs="Arial"/>
          <w:color w:val="363435"/>
          <w:sz w:val="16"/>
          <w:szCs w:val="16"/>
        </w:rPr>
        <w:t>back through unit.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spacing w:line="260" w:lineRule="auto"/>
        <w:ind w:left="100" w:right="2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Boiler shall operate on 4-13"</w:t>
      </w:r>
      <w:r>
        <w:rPr>
          <w:rFonts w:ascii="Arial" w:eastAsia="Arial" w:hAnsi="Arial" w:cs="Arial"/>
          <w:color w:val="363435"/>
          <w:spacing w:val="4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8"/>
          <w:sz w:val="16"/>
          <w:szCs w:val="16"/>
        </w:rPr>
        <w:t>w</w:t>
      </w:r>
      <w:r>
        <w:rPr>
          <w:rFonts w:ascii="Arial" w:eastAsia="Arial" w:hAnsi="Arial" w:cs="Arial"/>
          <w:color w:val="363435"/>
          <w:sz w:val="16"/>
          <w:szCs w:val="16"/>
        </w:rPr>
        <w:t>.c.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gas pressure, and shall need no component changes to operate at high altitude, up to 10,000 feet, or to convert from Natural Gas to LP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(or vice versa).</w:t>
      </w:r>
    </w:p>
    <w:p w:rsidR="008F6435" w:rsidRDefault="008F6435">
      <w:pPr>
        <w:spacing w:line="100" w:lineRule="exact"/>
        <w:rPr>
          <w:sz w:val="10"/>
          <w:szCs w:val="10"/>
        </w:rPr>
      </w:pPr>
    </w:p>
    <w:p w:rsidR="008F6435" w:rsidRDefault="00393B7A">
      <w:pPr>
        <w:spacing w:line="260" w:lineRule="auto"/>
        <w:ind w:left="100" w:right="70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boiler shall use a premix burner with a </w:t>
      </w:r>
      <w:r>
        <w:rPr>
          <w:rFonts w:ascii="Arial" w:eastAsia="Arial" w:hAnsi="Arial" w:cs="Arial"/>
          <w:color w:val="363435"/>
          <w:sz w:val="16"/>
          <w:szCs w:val="16"/>
        </w:rPr>
        <w:t>stainless steel woven metal fiber wrap, and a zero governor gas valve to burn cleanl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, with NOx emissions not exceeding 10ppm.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boiler shall meet the emissions requirements of SCAQMD.</w:t>
      </w:r>
    </w:p>
    <w:p w:rsidR="008F6435" w:rsidRDefault="008F6435">
      <w:pPr>
        <w:spacing w:line="100" w:lineRule="exact"/>
        <w:rPr>
          <w:sz w:val="10"/>
          <w:szCs w:val="10"/>
        </w:rPr>
      </w:pPr>
    </w:p>
    <w:p w:rsidR="008F6435" w:rsidRDefault="00393B7A">
      <w:pPr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boiler shall be designed for vertical or horizontal Category IV </w:t>
      </w:r>
      <w:r>
        <w:rPr>
          <w:rFonts w:ascii="Arial" w:eastAsia="Arial" w:hAnsi="Arial" w:cs="Arial"/>
          <w:color w:val="363435"/>
          <w:sz w:val="16"/>
          <w:szCs w:val="16"/>
        </w:rPr>
        <w:t>venting:</w:t>
      </w:r>
    </w:p>
    <w:p w:rsidR="008F6435" w:rsidRDefault="00393B7A">
      <w:pPr>
        <w:spacing w:before="76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-    </w:t>
      </w:r>
      <w:r>
        <w:rPr>
          <w:rFonts w:ascii="Arial" w:eastAsia="Arial" w:hAnsi="Arial" w:cs="Arial"/>
          <w:color w:val="363435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Up to 40 equivalent feet with 2" diameter (30 equivalent feet for 220 MBH) in PVC, CPVC, </w:t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Polypropylene  or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stainless steel vent material</w:t>
      </w:r>
    </w:p>
    <w:p w:rsidR="008F6435" w:rsidRDefault="00393B7A">
      <w:pPr>
        <w:spacing w:before="76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-    </w:t>
      </w:r>
      <w:r>
        <w:rPr>
          <w:rFonts w:ascii="Arial" w:eastAsia="Arial" w:hAnsi="Arial" w:cs="Arial"/>
          <w:color w:val="363435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Up to 150 equivalent feet with 3” diamete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, (120 equivalent feet for 220 MBH) in PVC, CPVC, </w:t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Polypr</w:t>
      </w:r>
      <w:r>
        <w:rPr>
          <w:rFonts w:ascii="Arial" w:eastAsia="Arial" w:hAnsi="Arial" w:cs="Arial"/>
          <w:color w:val="363435"/>
          <w:sz w:val="16"/>
          <w:szCs w:val="16"/>
        </w:rPr>
        <w:t>opylene  or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stainless steel vent material</w:t>
      </w:r>
    </w:p>
    <w:p w:rsidR="008F6435" w:rsidRDefault="00393B7A">
      <w:pPr>
        <w:spacing w:before="76" w:line="391" w:lineRule="auto"/>
        <w:ind w:left="100" w:right="494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-    </w:t>
      </w:r>
      <w:r>
        <w:rPr>
          <w:rFonts w:ascii="Arial" w:eastAsia="Arial" w:hAnsi="Arial" w:cs="Arial"/>
          <w:color w:val="363435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Up to 40 equivalent feet, with 3"/5" stainless steel concentric vent material. Air may be taken from the room, or ducted directly to the boiler:</w:t>
      </w:r>
    </w:p>
    <w:p w:rsidR="008F6435" w:rsidRDefault="00393B7A">
      <w:pPr>
        <w:spacing w:line="140" w:lineRule="exact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-    </w:t>
      </w:r>
      <w:r>
        <w:rPr>
          <w:rFonts w:ascii="Arial" w:eastAsia="Arial" w:hAnsi="Arial" w:cs="Arial"/>
          <w:color w:val="363435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Up to 40 equivalent feet with 2" diameter (30 equivalent </w:t>
      </w:r>
      <w:r>
        <w:rPr>
          <w:rFonts w:ascii="Arial" w:eastAsia="Arial" w:hAnsi="Arial" w:cs="Arial"/>
          <w:color w:val="363435"/>
          <w:sz w:val="16"/>
          <w:szCs w:val="16"/>
        </w:rPr>
        <w:t>feet for 220 MBH) in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ABS, PVC, CPVC, </w:t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Polypropylene  or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galvanized pipe</w:t>
      </w:r>
    </w:p>
    <w:p w:rsidR="008F6435" w:rsidRDefault="00393B7A">
      <w:pPr>
        <w:spacing w:before="76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-    </w:t>
      </w:r>
      <w:r>
        <w:rPr>
          <w:rFonts w:ascii="Arial" w:eastAsia="Arial" w:hAnsi="Arial" w:cs="Arial"/>
          <w:color w:val="363435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Up 150 equivalent feet with 3” diameter (120 equivalent feet for 220 MBH) in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ABS, PVC, CPVC, </w:t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Polypropylene  or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galvanized pipe</w:t>
      </w:r>
    </w:p>
    <w:p w:rsidR="008F6435" w:rsidRDefault="00393B7A">
      <w:pPr>
        <w:spacing w:before="76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-    </w:t>
      </w:r>
      <w:r>
        <w:rPr>
          <w:rFonts w:ascii="Arial" w:eastAsia="Arial" w:hAnsi="Arial" w:cs="Arial"/>
          <w:color w:val="363435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Up to 40 equivalent feet through a 3"/5" </w:t>
      </w:r>
      <w:r>
        <w:rPr>
          <w:rFonts w:ascii="Arial" w:eastAsia="Arial" w:hAnsi="Arial" w:cs="Arial"/>
          <w:color w:val="363435"/>
          <w:sz w:val="16"/>
          <w:szCs w:val="16"/>
        </w:rPr>
        <w:t>concentric vent system.</w:t>
      </w:r>
    </w:p>
    <w:p w:rsidR="008F6435" w:rsidRDefault="00393B7A">
      <w:pPr>
        <w:spacing w:line="300" w:lineRule="atLeast"/>
        <w:ind w:left="100" w:right="2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3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shippe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PV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sidewal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ven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terminals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us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spli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vent/ai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systems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PV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adapter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shippe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eac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 Unit shall be 120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AC, single phase, less than 2.2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Amps (including mounted </w:t>
      </w:r>
      <w:r>
        <w:rPr>
          <w:rFonts w:ascii="Arial" w:eastAsia="Arial" w:hAnsi="Arial" w:cs="Arial"/>
          <w:color w:val="363435"/>
          <w:sz w:val="16"/>
          <w:szCs w:val="16"/>
        </w:rPr>
        <w:t>pump) for connection to a 15A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breake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control circuit shall be</w:t>
      </w:r>
    </w:p>
    <w:p w:rsidR="008F6435" w:rsidRDefault="00393B7A">
      <w:pPr>
        <w:spacing w:before="16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24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AC.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3 ft. length 14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WG plug-in line cord is included for connection to 120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AC/15A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receptable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spacing w:line="260" w:lineRule="auto"/>
        <w:ind w:left="100" w:right="7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boiler control shall be an integrated electronic PID temperature and ignition </w:t>
      </w:r>
      <w:r>
        <w:rPr>
          <w:rFonts w:ascii="Arial" w:eastAsia="Arial" w:hAnsi="Arial" w:cs="Arial"/>
          <w:color w:val="363435"/>
          <w:sz w:val="16"/>
          <w:szCs w:val="16"/>
        </w:rPr>
        <w:t>control with LCD and touchpad and shall control the boiler operation and firing rate.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boiler display shall be visible without the removal of any jacket panels or control panels.</w:t>
      </w:r>
    </w:p>
    <w:p w:rsidR="008F6435" w:rsidRDefault="008F6435">
      <w:pPr>
        <w:spacing w:line="100" w:lineRule="exact"/>
        <w:rPr>
          <w:sz w:val="10"/>
          <w:szCs w:val="10"/>
        </w:rPr>
      </w:pPr>
    </w:p>
    <w:p w:rsidR="008F6435" w:rsidRDefault="00393B7A">
      <w:pPr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control shall have the ability to control the boiler pump and system </w:t>
      </w:r>
      <w:r>
        <w:rPr>
          <w:rFonts w:ascii="Arial" w:eastAsia="Arial" w:hAnsi="Arial" w:cs="Arial"/>
          <w:color w:val="363435"/>
          <w:sz w:val="16"/>
          <w:szCs w:val="16"/>
        </w:rPr>
        <w:t>pump, each with delay features.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control shall be able to cascade and</w:t>
      </w:r>
    </w:p>
    <w:p w:rsidR="008F6435" w:rsidRDefault="00393B7A">
      <w:pPr>
        <w:spacing w:before="16"/>
        <w:ind w:left="10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lead-lag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with other Mascot LX controllers, without additional system controllers.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spacing w:line="260" w:lineRule="auto"/>
        <w:ind w:left="100" w:right="30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control shall have built-in outdoor reset feature with customizable reset curves, based on the o</w:t>
      </w:r>
      <w:r>
        <w:rPr>
          <w:rFonts w:ascii="Arial" w:eastAsia="Arial" w:hAnsi="Arial" w:cs="Arial"/>
          <w:color w:val="363435"/>
          <w:sz w:val="16"/>
          <w:szCs w:val="16"/>
        </w:rPr>
        <w:t>utdoor temperature and desired system water temperature.</w:t>
      </w:r>
      <w:r>
        <w:rPr>
          <w:rFonts w:ascii="Arial" w:eastAsia="Arial" w:hAnsi="Arial" w:cs="Arial"/>
          <w:color w:val="363435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boiler shall be shipped with the outdoor reset senso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 as standard equipment.</w:t>
      </w:r>
    </w:p>
    <w:p w:rsidR="008F6435" w:rsidRDefault="008F6435">
      <w:pPr>
        <w:spacing w:line="100" w:lineRule="exact"/>
        <w:rPr>
          <w:sz w:val="10"/>
          <w:szCs w:val="10"/>
        </w:rPr>
      </w:pPr>
    </w:p>
    <w:p w:rsidR="008F6435" w:rsidRDefault="00393B7A">
      <w:pPr>
        <w:spacing w:line="260" w:lineRule="auto"/>
        <w:ind w:left="100" w:right="5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control shall have the ability to accept a 4-20mA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or 0-10VDC input connection from an external control or </w:t>
      </w:r>
      <w:r>
        <w:rPr>
          <w:rFonts w:ascii="Arial" w:eastAsia="Arial" w:hAnsi="Arial" w:cs="Arial"/>
          <w:color w:val="363435"/>
          <w:sz w:val="16"/>
          <w:szCs w:val="16"/>
        </w:rPr>
        <w:t>building automation system, to modulate the flame.</w:t>
      </w:r>
      <w:r>
        <w:rPr>
          <w:rFonts w:ascii="Arial" w:eastAsia="Arial" w:hAnsi="Arial" w:cs="Arial"/>
          <w:color w:val="363435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control shall have dry alarm contacts for ignition failure.</w:t>
      </w:r>
    </w:p>
    <w:p w:rsidR="008F6435" w:rsidRDefault="008F6435">
      <w:pPr>
        <w:spacing w:line="100" w:lineRule="exact"/>
        <w:rPr>
          <w:sz w:val="10"/>
          <w:szCs w:val="10"/>
        </w:rPr>
      </w:pPr>
    </w:p>
    <w:p w:rsidR="008F6435" w:rsidRDefault="00393B7A">
      <w:pPr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control shall monitor flue gas temperature and shall stop the boiler from firing if temperature is excessive.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spacing w:line="391" w:lineRule="auto"/>
        <w:ind w:left="100" w:right="97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control shall easily </w:t>
      </w:r>
      <w:r>
        <w:rPr>
          <w:rFonts w:ascii="Arial" w:eastAsia="Arial" w:hAnsi="Arial" w:cs="Arial"/>
          <w:color w:val="363435"/>
          <w:sz w:val="16"/>
          <w:szCs w:val="16"/>
        </w:rPr>
        <w:t>allow the user to force the boiler into minimum or maximum firing rate, for boiler setup and diagnostic purposes. Control shall have 3 menu structures for user mode, installer mode and service mode.</w:t>
      </w:r>
    </w:p>
    <w:p w:rsidR="008F6435" w:rsidRDefault="008F6435">
      <w:pPr>
        <w:spacing w:before="9" w:line="180" w:lineRule="exact"/>
        <w:rPr>
          <w:sz w:val="19"/>
          <w:szCs w:val="19"/>
        </w:rPr>
      </w:pPr>
    </w:p>
    <w:p w:rsidR="008F6435" w:rsidRDefault="00393B7A">
      <w:pPr>
        <w:ind w:right="100"/>
        <w:jc w:val="right"/>
        <w:rPr>
          <w:rFonts w:ascii="Arial" w:eastAsia="Arial" w:hAnsi="Arial" w:cs="Arial"/>
          <w:sz w:val="18"/>
          <w:szCs w:val="18"/>
        </w:rPr>
        <w:sectPr w:rsidR="008F6435">
          <w:type w:val="continuous"/>
          <w:pgSz w:w="12240" w:h="15840"/>
          <w:pgMar w:top="480" w:right="620" w:bottom="280" w:left="980" w:header="720" w:footer="720" w:gutter="0"/>
          <w:cols w:space="720"/>
        </w:sectPr>
      </w:pPr>
      <w:proofErr w:type="gramStart"/>
      <w:r>
        <w:rPr>
          <w:rFonts w:ascii="Arial" w:eastAsia="Arial" w:hAnsi="Arial" w:cs="Arial"/>
          <w:i/>
          <w:color w:val="363435"/>
          <w:sz w:val="18"/>
          <w:szCs w:val="18"/>
        </w:rPr>
        <w:t>continued</w:t>
      </w:r>
      <w:proofErr w:type="gramEnd"/>
      <w:r>
        <w:rPr>
          <w:rFonts w:ascii="Arial" w:eastAsia="Arial" w:hAnsi="Arial" w:cs="Arial"/>
          <w:i/>
          <w:color w:val="363435"/>
          <w:sz w:val="18"/>
          <w:szCs w:val="18"/>
        </w:rPr>
        <w:t xml:space="preserve"> &gt;&gt;</w:t>
      </w:r>
    </w:p>
    <w:p w:rsidR="008F6435" w:rsidRDefault="00393B7A">
      <w:pPr>
        <w:spacing w:before="86" w:line="260" w:lineRule="auto"/>
        <w:ind w:left="120" w:right="29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lastRenderedPageBreak/>
        <w:t>Allowable control adjustments sh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all include: boiler temperature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setpoint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; °F or °C display; outdoor reset selection; low boiler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setpoint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temperature (for outdoor reset operation); boiler temperature at high outdoor temperature (for outdoor reset operation); boiler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setpoint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at low outdoor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 temperature (for outdoor reset operation); and automatic remote signal selection.</w:t>
      </w:r>
    </w:p>
    <w:p w:rsidR="008F6435" w:rsidRDefault="008F6435">
      <w:pPr>
        <w:spacing w:line="100" w:lineRule="exact"/>
        <w:rPr>
          <w:sz w:val="10"/>
          <w:szCs w:val="10"/>
        </w:rPr>
      </w:pPr>
    </w:p>
    <w:p w:rsidR="008F6435" w:rsidRDefault="00393B7A">
      <w:pPr>
        <w:spacing w:line="260" w:lineRule="auto"/>
        <w:ind w:left="120" w:right="4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In addition to the adjustable parameters, the control shall display the boiler's inlet water temperature, boiler temperature rise (delta-T), stack temperature, outdoor air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temperature, system temperature (if installed), firing rate indication in %, boiler high limit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setpoint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, flame sense signal, control alerts and control lockouts.</w:t>
      </w:r>
    </w:p>
    <w:p w:rsidR="008F6435" w:rsidRDefault="008F6435">
      <w:pPr>
        <w:spacing w:line="100" w:lineRule="exact"/>
        <w:rPr>
          <w:sz w:val="10"/>
          <w:szCs w:val="10"/>
        </w:rPr>
      </w:pPr>
    </w:p>
    <w:p w:rsidR="008F6435" w:rsidRDefault="00393B7A">
      <w:pPr>
        <w:spacing w:line="260" w:lineRule="auto"/>
        <w:ind w:left="120" w:right="9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Control diagnostics shall include, at a minimum, the following:  ignition failure, grounded f</w:t>
      </w:r>
      <w:r>
        <w:rPr>
          <w:rFonts w:ascii="Arial" w:eastAsia="Arial" w:hAnsi="Arial" w:cs="Arial"/>
          <w:color w:val="363435"/>
          <w:sz w:val="16"/>
          <w:szCs w:val="16"/>
        </w:rPr>
        <w:t>lame rod, safety chain interrupt, boiler high limit exceeded, sensor errors (open or shorted), and fan speed proving rate failure.</w:t>
      </w:r>
    </w:p>
    <w:p w:rsidR="008F6435" w:rsidRDefault="008F6435">
      <w:pPr>
        <w:spacing w:before="7" w:line="180" w:lineRule="exact"/>
        <w:rPr>
          <w:sz w:val="18"/>
          <w:szCs w:val="18"/>
        </w:rPr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  <w:sectPr w:rsidR="008F6435">
          <w:pgSz w:w="12240" w:h="15840"/>
          <w:pgMar w:top="360" w:right="980" w:bottom="280" w:left="600" w:header="720" w:footer="720" w:gutter="0"/>
          <w:cols w:space="720"/>
        </w:sectPr>
      </w:pPr>
    </w:p>
    <w:p w:rsidR="008F6435" w:rsidRDefault="00393B7A">
      <w:pPr>
        <w:spacing w:before="39"/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363435"/>
          <w:sz w:val="16"/>
          <w:szCs w:val="16"/>
        </w:rPr>
        <w:lastRenderedPageBreak/>
        <w:t>Standard features shall include: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ind w:left="1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High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condensing efficiency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ind w:left="1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Modulation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down to 20% of full fire</w:t>
      </w:r>
    </w:p>
    <w:p w:rsidR="008F6435" w:rsidRDefault="00393B7A">
      <w:pPr>
        <w:spacing w:before="16"/>
        <w:ind w:left="268" w:right="202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(5:1 </w:t>
      </w:r>
      <w:r>
        <w:rPr>
          <w:rFonts w:ascii="Arial" w:eastAsia="Arial" w:hAnsi="Arial" w:cs="Arial"/>
          <w:color w:val="363435"/>
          <w:sz w:val="16"/>
          <w:szCs w:val="16"/>
        </w:rPr>
        <w:t>turndown)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ind w:left="1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Sealed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combustion chamber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ind w:left="1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Pre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>-mix stainless steel burner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spacing w:line="260" w:lineRule="auto"/>
        <w:ind w:left="300" w:right="551" w:hanging="18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Low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NOx system exceeds the most stringent regulations for air quality</w:t>
      </w:r>
    </w:p>
    <w:p w:rsidR="008F6435" w:rsidRDefault="00393B7A">
      <w:pPr>
        <w:ind w:left="268" w:right="206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– 10ppm NOx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ind w:left="1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Horizontal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or vertical direct vent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spacing w:line="260" w:lineRule="auto"/>
        <w:ind w:left="300" w:right="407" w:hanging="18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ent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and air pipe lengths of up to 150 equivalent fe</w:t>
      </w:r>
      <w:r>
        <w:rPr>
          <w:rFonts w:ascii="Arial" w:eastAsia="Arial" w:hAnsi="Arial" w:cs="Arial"/>
          <w:color w:val="363435"/>
          <w:sz w:val="16"/>
          <w:szCs w:val="16"/>
        </w:rPr>
        <w:t>et (each)</w:t>
      </w:r>
    </w:p>
    <w:p w:rsidR="008F6435" w:rsidRDefault="008F6435">
      <w:pPr>
        <w:spacing w:line="100" w:lineRule="exact"/>
        <w:rPr>
          <w:sz w:val="10"/>
          <w:szCs w:val="10"/>
        </w:rPr>
      </w:pPr>
    </w:p>
    <w:p w:rsidR="008F6435" w:rsidRDefault="00393B7A">
      <w:pPr>
        <w:ind w:left="1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Horizontal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vent and air terminals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ind w:left="120" w:right="-21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Stainless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steel heat exchanger with welded</w:t>
      </w:r>
    </w:p>
    <w:p w:rsidR="008F6435" w:rsidRDefault="00393B7A">
      <w:pPr>
        <w:spacing w:before="16"/>
        <w:ind w:left="268" w:right="2191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construction</w:t>
      </w:r>
      <w:proofErr w:type="gramEnd"/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spacing w:line="260" w:lineRule="auto"/>
        <w:ind w:left="300" w:right="177" w:hanging="18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ASME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30 psi (207kPa) working pressure heat exchanger</w:t>
      </w:r>
    </w:p>
    <w:p w:rsidR="008F6435" w:rsidRDefault="008F6435">
      <w:pPr>
        <w:spacing w:line="100" w:lineRule="exact"/>
        <w:rPr>
          <w:sz w:val="10"/>
          <w:szCs w:val="10"/>
        </w:rPr>
      </w:pPr>
    </w:p>
    <w:p w:rsidR="008F6435" w:rsidRDefault="00393B7A">
      <w:pPr>
        <w:ind w:left="1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ASME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"H" stamp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ind w:left="120" w:right="-44"/>
        <w:rPr>
          <w:rFonts w:ascii="Arial" w:eastAsia="Arial" w:hAnsi="Arial" w:cs="Arial"/>
          <w:sz w:val="16"/>
          <w:szCs w:val="16"/>
        </w:rPr>
      </w:pPr>
      <w:r>
        <w:pict>
          <v:group id="_x0000_s1027" style="position:absolute;left:0;text-align:left;margin-left:35pt;margin-top:715.5pt;width:522.5pt;height:0;z-index:-251657728;mso-position-horizontal-relative:page;mso-position-vertical-relative:page" coordorigin="700,14310" coordsize="10450,0">
            <v:shape id="_x0000_s1028" style="position:absolute;left:700;top:14310;width:10450;height:0" coordorigin="700,14310" coordsize="10450,0" path="m700,14310r10450,e" filled="f" strokecolor="#363435" strokeweight="1pt">
              <v:path arrowok="t"/>
            </v:shape>
            <w10:wrap anchorx="page" anchory="page"/>
          </v:group>
        </w:pict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30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psi (207kPa)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ASME pressure relief valve</w:t>
      </w:r>
    </w:p>
    <w:p w:rsidR="008F6435" w:rsidRDefault="00393B7A">
      <w:pPr>
        <w:spacing w:before="10" w:line="120" w:lineRule="exact"/>
        <w:rPr>
          <w:sz w:val="12"/>
          <w:szCs w:val="12"/>
        </w:rPr>
      </w:pPr>
      <w:r>
        <w:br w:type="column"/>
      </w:r>
    </w:p>
    <w:p w:rsidR="008F6435" w:rsidRDefault="008F6435">
      <w:pPr>
        <w:spacing w:line="200" w:lineRule="exact"/>
      </w:pPr>
    </w:p>
    <w:p w:rsidR="008F6435" w:rsidRDefault="00393B7A">
      <w:pPr>
        <w:spacing w:line="260" w:lineRule="auto"/>
        <w:ind w:left="180" w:right="213" w:hanging="18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Boiler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pump, </w:t>
      </w:r>
      <w:r>
        <w:rPr>
          <w:rFonts w:ascii="Arial" w:eastAsia="Arial" w:hAnsi="Arial" w:cs="Arial"/>
          <w:color w:val="363435"/>
          <w:sz w:val="16"/>
          <w:szCs w:val="16"/>
        </w:rPr>
        <w:t>wired and mounted inside jacket</w:t>
      </w:r>
    </w:p>
    <w:p w:rsidR="008F6435" w:rsidRDefault="008F6435">
      <w:pPr>
        <w:spacing w:line="100" w:lineRule="exact"/>
        <w:rPr>
          <w:sz w:val="10"/>
          <w:szCs w:val="10"/>
        </w:rPr>
      </w:pPr>
    </w:p>
    <w:p w:rsidR="008F6435" w:rsidRDefault="00393B7A">
      <w:pPr>
        <w:spacing w:line="260" w:lineRule="auto"/>
        <w:ind w:left="180" w:right="-28" w:hanging="18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Built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>-in condensate trap and drain, priming not required</w:t>
      </w:r>
    </w:p>
    <w:p w:rsidR="008F6435" w:rsidRDefault="008F6435">
      <w:pPr>
        <w:spacing w:line="100" w:lineRule="exact"/>
        <w:rPr>
          <w:sz w:val="10"/>
          <w:szCs w:val="10"/>
        </w:rPr>
      </w:pPr>
    </w:p>
    <w:p w:rsidR="008F6435" w:rsidRDefault="00393B7A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Automatic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air vent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8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emperature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and pressure gauge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Boiler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water pressure switch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Blocked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vent pressure switch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Blocked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condensate pressure switch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Burner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site glass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Electronic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PID modulating control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Direct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spark ignition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spacing w:line="260" w:lineRule="auto"/>
        <w:ind w:left="180" w:right="35" w:hanging="18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Multiple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pump control for boiler pump and system pump, each with delay</w:t>
      </w:r>
    </w:p>
    <w:p w:rsidR="008F6435" w:rsidRDefault="008F6435">
      <w:pPr>
        <w:spacing w:line="100" w:lineRule="exact"/>
        <w:rPr>
          <w:sz w:val="10"/>
          <w:szCs w:val="10"/>
        </w:rPr>
      </w:pPr>
    </w:p>
    <w:p w:rsidR="008F6435" w:rsidRDefault="00393B7A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Large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user-interface and display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Alarm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output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Accepts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external (4-20mA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or 0-10VDC)</w:t>
      </w:r>
    </w:p>
    <w:p w:rsidR="008F6435" w:rsidRDefault="00393B7A">
      <w:pPr>
        <w:spacing w:before="16" w:line="180" w:lineRule="exact"/>
        <w:ind w:left="148" w:right="1729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position w:val="-1"/>
          <w:sz w:val="16"/>
          <w:szCs w:val="16"/>
        </w:rPr>
        <w:t>modulation</w:t>
      </w:r>
      <w:proofErr w:type="gramEnd"/>
      <w:r>
        <w:rPr>
          <w:rFonts w:ascii="Arial" w:eastAsia="Arial" w:hAnsi="Arial" w:cs="Arial"/>
          <w:color w:val="363435"/>
          <w:position w:val="-1"/>
          <w:sz w:val="16"/>
          <w:szCs w:val="16"/>
        </w:rPr>
        <w:t xml:space="preserve"> signal</w:t>
      </w:r>
    </w:p>
    <w:p w:rsidR="008F6435" w:rsidRDefault="00393B7A">
      <w:pPr>
        <w:spacing w:before="10" w:line="120" w:lineRule="exact"/>
        <w:rPr>
          <w:sz w:val="12"/>
          <w:szCs w:val="12"/>
        </w:rPr>
      </w:pPr>
      <w:r>
        <w:br w:type="column"/>
      </w:r>
    </w:p>
    <w:p w:rsidR="008F6435" w:rsidRDefault="008F6435">
      <w:pPr>
        <w:spacing w:line="200" w:lineRule="exact"/>
      </w:pPr>
    </w:p>
    <w:p w:rsidR="008F6435" w:rsidRDefault="00393B7A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Outdoor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reset (sensor included)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ent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temp auto turn-down before lockout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Manual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reset high limit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Lighted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on/o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</w:t>
      </w:r>
      <w:r>
        <w:rPr>
          <w:rFonts w:ascii="Arial" w:eastAsia="Arial" w:hAnsi="Arial" w:cs="Arial"/>
          <w:color w:val="363435"/>
          <w:sz w:val="16"/>
          <w:szCs w:val="16"/>
        </w:rPr>
        <w:t>f toggle switch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>W</w:t>
      </w:r>
      <w:r>
        <w:rPr>
          <w:rFonts w:ascii="Arial" w:eastAsia="Arial" w:hAnsi="Arial" w:cs="Arial"/>
          <w:color w:val="363435"/>
          <w:sz w:val="16"/>
          <w:szCs w:val="16"/>
        </w:rPr>
        <w:t>all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>-mount bracket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Field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convertible between natural gas and</w:t>
      </w:r>
    </w:p>
    <w:p w:rsidR="008F6435" w:rsidRDefault="00393B7A">
      <w:pPr>
        <w:spacing w:before="16"/>
        <w:ind w:left="18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propane</w:t>
      </w:r>
      <w:proofErr w:type="gramEnd"/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Zero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clearance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 to combustible surfaces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Auto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Cascade setup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- 10V modulation control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- 10V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setpoint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control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Freeze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Protection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15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>-</w:t>
      </w:r>
      <w:r>
        <w:rPr>
          <w:rFonts w:ascii="Arial" w:eastAsia="Arial" w:hAnsi="Arial" w:cs="Arial"/>
          <w:color w:val="363435"/>
          <w:spacing w:val="-1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ear limited warranty</w:t>
      </w:r>
    </w:p>
    <w:p w:rsidR="008F6435" w:rsidRDefault="008F6435">
      <w:pPr>
        <w:spacing w:before="6" w:line="100" w:lineRule="exact"/>
        <w:rPr>
          <w:sz w:val="11"/>
          <w:szCs w:val="11"/>
        </w:rPr>
      </w:pPr>
    </w:p>
    <w:p w:rsidR="008F6435" w:rsidRDefault="00393B7A">
      <w:pPr>
        <w:rPr>
          <w:rFonts w:ascii="Arial" w:eastAsia="Arial" w:hAnsi="Arial" w:cs="Arial"/>
          <w:sz w:val="16"/>
          <w:szCs w:val="16"/>
        </w:rPr>
        <w:sectPr w:rsidR="008F6435">
          <w:type w:val="continuous"/>
          <w:pgSz w:w="12240" w:h="15840"/>
          <w:pgMar w:top="480" w:right="980" w:bottom="280" w:left="600" w:header="720" w:footer="720" w:gutter="0"/>
          <w:cols w:num="3" w:space="720" w:equalWidth="0">
            <w:col w:w="3386" w:space="294"/>
            <w:col w:w="3186" w:space="374"/>
            <w:col w:w="3420"/>
          </w:cols>
        </w:sect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2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>-</w:t>
      </w:r>
      <w:r>
        <w:rPr>
          <w:rFonts w:ascii="Arial" w:eastAsia="Arial" w:hAnsi="Arial" w:cs="Arial"/>
          <w:color w:val="363435"/>
          <w:spacing w:val="-1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ear parts warranty</w:t>
      </w:r>
    </w:p>
    <w:p w:rsidR="008F6435" w:rsidRDefault="008F6435">
      <w:pPr>
        <w:spacing w:before="5" w:line="120" w:lineRule="exact"/>
        <w:rPr>
          <w:sz w:val="12"/>
          <w:szCs w:val="12"/>
        </w:rPr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8F6435">
      <w:pPr>
        <w:spacing w:line="200" w:lineRule="exact"/>
      </w:pPr>
    </w:p>
    <w:p w:rsidR="008F6435" w:rsidRDefault="00393B7A">
      <w:pPr>
        <w:spacing w:before="38"/>
        <w:ind w:left="3836" w:right="1047"/>
        <w:jc w:val="center"/>
        <w:rPr>
          <w:rFonts w:ascii="Arial" w:eastAsia="Arial" w:hAnsi="Arial" w:cs="Arial"/>
          <w:sz w:val="17"/>
          <w:szCs w:val="1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.65pt;margin-top:722.95pt;width:130.35pt;height:46.2pt;z-index:-251656704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ascii="Arial" w:eastAsia="Arial" w:hAnsi="Arial" w:cs="Arial"/>
          <w:b/>
          <w:i/>
          <w:color w:val="363435"/>
          <w:sz w:val="16"/>
          <w:szCs w:val="16"/>
        </w:rPr>
        <w:t xml:space="preserve">Customer </w:t>
      </w:r>
      <w:r>
        <w:rPr>
          <w:rFonts w:ascii="Arial" w:eastAsia="Arial" w:hAnsi="Arial" w:cs="Arial"/>
          <w:b/>
          <w:i/>
          <w:color w:val="363435"/>
          <w:sz w:val="16"/>
          <w:szCs w:val="16"/>
        </w:rPr>
        <w:t xml:space="preserve">Service and Product Support:  </w:t>
      </w:r>
      <w:r>
        <w:rPr>
          <w:rFonts w:ascii="Arial" w:eastAsia="Arial" w:hAnsi="Arial" w:cs="Arial"/>
          <w:b/>
          <w:color w:val="363435"/>
          <w:sz w:val="17"/>
          <w:szCs w:val="17"/>
        </w:rPr>
        <w:t>800.900.9276 • Fax 800.559.1583</w:t>
      </w:r>
    </w:p>
    <w:p w:rsidR="008F6435" w:rsidRDefault="00393B7A">
      <w:pPr>
        <w:spacing w:before="35"/>
        <w:ind w:left="3155" w:right="367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i/>
          <w:color w:val="363435"/>
          <w:sz w:val="16"/>
          <w:szCs w:val="16"/>
        </w:rPr>
        <w:t xml:space="preserve">Headquarters: </w:t>
      </w:r>
      <w:r>
        <w:rPr>
          <w:rFonts w:ascii="Arial" w:eastAsia="Arial" w:hAnsi="Arial" w:cs="Arial"/>
          <w:b/>
          <w:color w:val="363435"/>
          <w:sz w:val="18"/>
          <w:szCs w:val="18"/>
        </w:rPr>
        <w:t>20</w:t>
      </w:r>
      <w:r>
        <w:rPr>
          <w:rFonts w:ascii="Arial" w:eastAsia="Arial" w:hAnsi="Arial" w:cs="Arial"/>
          <w:b/>
          <w:color w:val="363435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Industrial </w:t>
      </w:r>
      <w:r>
        <w:rPr>
          <w:rFonts w:ascii="Arial" w:eastAsia="Arial" w:hAnsi="Arial" w:cs="Arial"/>
          <w:b/>
          <w:color w:val="363435"/>
          <w:spacing w:val="-6"/>
          <w:sz w:val="17"/>
          <w:szCs w:val="17"/>
        </w:rPr>
        <w:t>W</w:t>
      </w:r>
      <w:r>
        <w:rPr>
          <w:rFonts w:ascii="Arial" w:eastAsia="Arial" w:hAnsi="Arial" w:cs="Arial"/>
          <w:b/>
          <w:color w:val="363435"/>
          <w:sz w:val="17"/>
          <w:szCs w:val="17"/>
        </w:rPr>
        <w:t>a</w:t>
      </w:r>
      <w:r>
        <w:rPr>
          <w:rFonts w:ascii="Arial" w:eastAsia="Arial" w:hAnsi="Arial" w:cs="Arial"/>
          <w:b/>
          <w:color w:val="363435"/>
          <w:spacing w:val="-13"/>
          <w:sz w:val="17"/>
          <w:szCs w:val="17"/>
        </w:rPr>
        <w:t>y</w:t>
      </w:r>
      <w:r>
        <w:rPr>
          <w:rFonts w:ascii="Arial" w:eastAsia="Arial" w:hAnsi="Arial" w:cs="Arial"/>
          <w:b/>
          <w:color w:val="363435"/>
          <w:sz w:val="17"/>
          <w:szCs w:val="17"/>
        </w:rPr>
        <w:t>, Rocheste</w:t>
      </w:r>
      <w:r>
        <w:rPr>
          <w:rFonts w:ascii="Arial" w:eastAsia="Arial" w:hAnsi="Arial" w:cs="Arial"/>
          <w:b/>
          <w:color w:val="363435"/>
          <w:spacing w:val="-9"/>
          <w:sz w:val="17"/>
          <w:szCs w:val="17"/>
        </w:rPr>
        <w:t>r</w:t>
      </w:r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, NH </w:t>
      </w:r>
      <w:proofErr w:type="gramStart"/>
      <w:r>
        <w:rPr>
          <w:rFonts w:ascii="Arial" w:eastAsia="Arial" w:hAnsi="Arial" w:cs="Arial"/>
          <w:b/>
          <w:color w:val="363435"/>
          <w:sz w:val="17"/>
          <w:szCs w:val="17"/>
        </w:rPr>
        <w:t>03867  •</w:t>
      </w:r>
      <w:proofErr w:type="gramEnd"/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 603.335.6300 • Fax 603.335.3355</w:t>
      </w:r>
    </w:p>
    <w:p w:rsidR="008F6435" w:rsidRDefault="00393B7A">
      <w:pPr>
        <w:spacing w:before="51"/>
        <w:ind w:left="3176" w:right="38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1869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Sismet</w:t>
      </w:r>
      <w:proofErr w:type="spellEnd"/>
      <w:r>
        <w:rPr>
          <w:rFonts w:ascii="Arial" w:eastAsia="Arial" w:hAnsi="Arial" w:cs="Arial"/>
          <w:color w:val="363435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Road,</w:t>
      </w:r>
      <w:r>
        <w:rPr>
          <w:rFonts w:ascii="Arial" w:eastAsia="Arial" w:hAnsi="Arial" w:cs="Arial"/>
          <w:color w:val="363435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Mississauga,</w:t>
      </w:r>
      <w:r>
        <w:rPr>
          <w:rFonts w:ascii="Arial" w:eastAsia="Arial" w:hAnsi="Arial" w:cs="Arial"/>
          <w:color w:val="363435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Ontario,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Canada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L4W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1W8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905.238.0100</w:t>
      </w:r>
      <w:r>
        <w:rPr>
          <w:rFonts w:ascii="Arial" w:eastAsia="Arial" w:hAnsi="Arial" w:cs="Arial"/>
          <w:color w:val="363435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Fax</w:t>
      </w:r>
      <w:r>
        <w:rPr>
          <w:rFonts w:ascii="Arial" w:eastAsia="Arial" w:hAnsi="Arial" w:cs="Arial"/>
          <w:color w:val="363435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905.366.0130</w:t>
      </w:r>
    </w:p>
    <w:p w:rsidR="008F6435" w:rsidRDefault="00393B7A">
      <w:pPr>
        <w:spacing w:before="59"/>
        <w:ind w:left="3935" w:right="1177"/>
        <w:jc w:val="center"/>
        <w:rPr>
          <w:rFonts w:ascii="Arial" w:eastAsia="Arial" w:hAnsi="Arial" w:cs="Arial"/>
          <w:sz w:val="12"/>
          <w:szCs w:val="12"/>
        </w:rPr>
      </w:pPr>
      <w:hyperlink r:id="rId7">
        <w:r>
          <w:rPr>
            <w:rFonts w:ascii="Arial" w:eastAsia="Arial" w:hAnsi="Arial" w:cs="Arial"/>
            <w:b/>
            <w:i/>
            <w:color w:val="363435"/>
            <w:sz w:val="18"/>
            <w:szCs w:val="18"/>
          </w:rPr>
          <w:t>ww</w:t>
        </w:r>
        <w:r>
          <w:rPr>
            <w:rFonts w:ascii="Arial" w:eastAsia="Arial" w:hAnsi="Arial" w:cs="Arial"/>
            <w:b/>
            <w:i/>
            <w:color w:val="363435"/>
            <w:spacing w:val="-7"/>
            <w:sz w:val="18"/>
            <w:szCs w:val="18"/>
          </w:rPr>
          <w:t>w</w:t>
        </w:r>
        <w:r>
          <w:rPr>
            <w:rFonts w:ascii="Arial" w:eastAsia="Arial" w:hAnsi="Arial" w:cs="Arial"/>
            <w:b/>
            <w:i/>
            <w:color w:val="363435"/>
            <w:sz w:val="18"/>
            <w:szCs w:val="18"/>
          </w:rPr>
          <w:t>.Laars.com</w:t>
        </w:r>
      </w:hyperlink>
      <w:r>
        <w:rPr>
          <w:rFonts w:ascii="Arial" w:eastAsia="Arial" w:hAnsi="Arial" w:cs="Arial"/>
          <w:b/>
          <w:i/>
          <w:color w:val="363435"/>
          <w:sz w:val="18"/>
          <w:szCs w:val="18"/>
        </w:rPr>
        <w:t xml:space="preserve">          </w:t>
      </w:r>
      <w:r>
        <w:rPr>
          <w:rFonts w:ascii="Arial" w:eastAsia="Arial" w:hAnsi="Arial" w:cs="Arial"/>
          <w:b/>
          <w:i/>
          <w:color w:val="363435"/>
          <w:spacing w:val="1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2"/>
          <w:szCs w:val="12"/>
        </w:rPr>
        <w:t>Litho</w:t>
      </w:r>
      <w:proofErr w:type="spellEnd"/>
      <w:r>
        <w:rPr>
          <w:rFonts w:ascii="Arial" w:eastAsia="Arial" w:hAnsi="Arial" w:cs="Arial"/>
          <w:color w:val="363435"/>
          <w:sz w:val="12"/>
          <w:szCs w:val="12"/>
        </w:rPr>
        <w:t xml:space="preserve"> in U.S.A. © </w:t>
      </w:r>
      <w:proofErr w:type="spellStart"/>
      <w:r>
        <w:rPr>
          <w:rFonts w:ascii="Arial" w:eastAsia="Arial" w:hAnsi="Arial" w:cs="Arial"/>
          <w:color w:val="363435"/>
          <w:sz w:val="12"/>
          <w:szCs w:val="12"/>
        </w:rPr>
        <w:t>Laars</w:t>
      </w:r>
      <w:proofErr w:type="spellEnd"/>
      <w:r>
        <w:rPr>
          <w:rFonts w:ascii="Arial" w:eastAsia="Arial" w:hAnsi="Arial" w:cs="Arial"/>
          <w:color w:val="363435"/>
          <w:sz w:val="12"/>
          <w:szCs w:val="12"/>
        </w:rPr>
        <w:t xml:space="preserve"> Heating Systems </w:t>
      </w:r>
      <w:proofErr w:type="gramStart"/>
      <w:r>
        <w:rPr>
          <w:rFonts w:ascii="Arial" w:eastAsia="Arial" w:hAnsi="Arial" w:cs="Arial"/>
          <w:color w:val="363435"/>
          <w:sz w:val="12"/>
          <w:szCs w:val="12"/>
        </w:rPr>
        <w:t>1405  Document</w:t>
      </w:r>
      <w:proofErr w:type="gramEnd"/>
      <w:r>
        <w:rPr>
          <w:rFonts w:ascii="Arial" w:eastAsia="Arial" w:hAnsi="Arial" w:cs="Arial"/>
          <w:color w:val="363435"/>
          <w:sz w:val="12"/>
          <w:szCs w:val="12"/>
        </w:rPr>
        <w:t xml:space="preserve"> 5088-18</w:t>
      </w:r>
    </w:p>
    <w:sectPr w:rsidR="008F6435">
      <w:type w:val="continuous"/>
      <w:pgSz w:w="12240" w:h="15840"/>
      <w:pgMar w:top="480" w:right="9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XBlkIt BT">
    <w:panose1 w:val="020B0903020204090204"/>
    <w:charset w:val="00"/>
    <w:family w:val="swiss"/>
    <w:pitch w:val="variable"/>
    <w:sig w:usb0="00000087" w:usb1="00000000" w:usb2="00000000" w:usb3="00000000" w:csb0="0000001B" w:csb1="00000000"/>
  </w:font>
  <w:font w:name="Swis721 BlkCn BT">
    <w:panose1 w:val="020B0806030502040204"/>
    <w:charset w:val="00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A0B3D"/>
    <w:multiLevelType w:val="multilevel"/>
    <w:tmpl w:val="862E109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6435"/>
    <w:rsid w:val="00393B7A"/>
    <w:rsid w:val="008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a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1294</Words>
  <Characters>7381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hturner</cp:lastModifiedBy>
  <cp:revision>2</cp:revision>
  <dcterms:created xsi:type="dcterms:W3CDTF">2015-07-23T13:08:00Z</dcterms:created>
  <dcterms:modified xsi:type="dcterms:W3CDTF">2015-07-23T13:09:00Z</dcterms:modified>
</cp:coreProperties>
</file>