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3B" w:rsidRDefault="00E9383B">
      <w:pPr>
        <w:spacing w:before="17" w:line="240" w:lineRule="exact"/>
        <w:rPr>
          <w:sz w:val="24"/>
          <w:szCs w:val="24"/>
        </w:rPr>
      </w:pPr>
    </w:p>
    <w:p w:rsidR="00E9383B" w:rsidRDefault="00414242">
      <w:pPr>
        <w:spacing w:line="480" w:lineRule="exact"/>
        <w:ind w:left="100" w:right="-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Engineer: Contractor: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Prepared By:</w:t>
      </w:r>
    </w:p>
    <w:p w:rsidR="00E9383B" w:rsidRPr="00414242" w:rsidRDefault="00414242">
      <w:pPr>
        <w:spacing w:before="24"/>
        <w:rPr>
          <w:rFonts w:ascii="Futura ICG XBold" w:eastAsia="Futura Bk BT" w:hAnsi="Futura ICG XBold" w:cs="Futura Bk BT"/>
          <w:sz w:val="42"/>
          <w:szCs w:val="42"/>
        </w:rPr>
      </w:pPr>
      <w:r>
        <w:br w:type="column"/>
      </w:r>
      <w:bookmarkStart w:id="0" w:name="_GoBack"/>
      <w:r w:rsidRPr="00414242">
        <w:rPr>
          <w:rFonts w:ascii="Futura ICG XBold" w:eastAsia="Futura Bk BT" w:hAnsi="Futura ICG XBold" w:cs="Futura Bk BT"/>
          <w:i/>
          <w:color w:val="363435"/>
          <w:w w:val="112"/>
          <w:sz w:val="48"/>
          <w:szCs w:val="48"/>
        </w:rPr>
        <w:lastRenderedPageBreak/>
        <w:t>N</w:t>
      </w:r>
      <w:r w:rsidRPr="00414242">
        <w:rPr>
          <w:rFonts w:ascii="Futura ICG XBold" w:eastAsia="Futura Bk BT" w:hAnsi="Futura ICG XBold" w:cs="Futura Bk BT"/>
          <w:i/>
          <w:color w:val="363435"/>
          <w:w w:val="107"/>
          <w:sz w:val="42"/>
          <w:szCs w:val="42"/>
        </w:rPr>
        <w:t>EO</w:t>
      </w:r>
      <w:r w:rsidRPr="00414242">
        <w:rPr>
          <w:rFonts w:ascii="Futura ICG XBold" w:eastAsia="Futura Bk BT" w:hAnsi="Futura ICG XBold" w:cs="Futura Bk BT"/>
          <w:i/>
          <w:color w:val="363435"/>
          <w:w w:val="118"/>
          <w:sz w:val="48"/>
          <w:szCs w:val="48"/>
        </w:rPr>
        <w:t>T</w:t>
      </w:r>
      <w:r w:rsidRPr="00414242">
        <w:rPr>
          <w:rFonts w:ascii="Futura ICG XBold" w:eastAsia="Futura Bk BT" w:hAnsi="Futura ICG XBold" w:cs="Futura Bk BT"/>
          <w:i/>
          <w:color w:val="363435"/>
          <w:w w:val="117"/>
          <w:sz w:val="42"/>
          <w:szCs w:val="42"/>
        </w:rPr>
        <w:t>HERM</w:t>
      </w:r>
      <w:bookmarkEnd w:id="0"/>
    </w:p>
    <w:p w:rsidR="00E9383B" w:rsidRDefault="00E9383B">
      <w:pPr>
        <w:spacing w:before="3" w:line="100" w:lineRule="exact"/>
        <w:rPr>
          <w:sz w:val="11"/>
          <w:szCs w:val="11"/>
        </w:rPr>
      </w:pPr>
    </w:p>
    <w:p w:rsidR="00E9383B" w:rsidRDefault="00414242">
      <w:pPr>
        <w:rPr>
          <w:sz w:val="40"/>
          <w:szCs w:val="40"/>
        </w:rPr>
      </w:pPr>
      <w:r>
        <w:rPr>
          <w:color w:val="363435"/>
          <w:sz w:val="40"/>
          <w:szCs w:val="40"/>
        </w:rPr>
        <w:t>Boiler</w:t>
      </w:r>
    </w:p>
    <w:p w:rsidR="00E9383B" w:rsidRDefault="00E9383B">
      <w:pPr>
        <w:spacing w:before="1" w:line="220" w:lineRule="exact"/>
        <w:rPr>
          <w:sz w:val="22"/>
          <w:szCs w:val="22"/>
        </w:rPr>
      </w:pPr>
    </w:p>
    <w:p w:rsidR="00E9383B" w:rsidRDefault="00414242">
      <w:pPr>
        <w:ind w:left="90"/>
        <w:rPr>
          <w:rFonts w:ascii="Arial" w:eastAsia="Arial" w:hAnsi="Arial" w:cs="Arial"/>
          <w:sz w:val="18"/>
          <w:szCs w:val="18"/>
        </w:rPr>
      </w:pPr>
      <w:r>
        <w:pict>
          <v:group id="_x0000_s1034" style="position:absolute;left:0;text-align:left;margin-left:410.25pt;margin-top:-2.2pt;width:166.05pt;height:14.5pt;z-index:-251658752;mso-position-horizontal-relative:page" coordorigin="8205,-44" coordsize="3321,290">
            <v:shape id="_x0000_s1035" style="position:absolute;left:8205;top:-44;width:3321;height:290" coordorigin="8205,-44" coordsize="3321,290" path="m8205,246r3321,l11526,-44r-3321,l8205,246xe" filled="f" strokecolor="#363435" strokeweight=".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18"/>
          <w:szCs w:val="18"/>
        </w:rPr>
        <w:t>Model NTH 285 - 850 Indoor</w:t>
      </w:r>
    </w:p>
    <w:p w:rsidR="00E9383B" w:rsidRDefault="00E9383B">
      <w:pPr>
        <w:spacing w:before="7" w:line="120" w:lineRule="exact"/>
        <w:rPr>
          <w:sz w:val="13"/>
          <w:szCs w:val="13"/>
        </w:rPr>
      </w:pPr>
    </w:p>
    <w:p w:rsidR="00E9383B" w:rsidRDefault="00414242">
      <w:pPr>
        <w:rPr>
          <w:rFonts w:ascii="Arial" w:eastAsia="Arial" w:hAnsi="Arial" w:cs="Arial"/>
          <w:sz w:val="24"/>
          <w:szCs w:val="24"/>
        </w:rPr>
        <w:sectPr w:rsidR="00E9383B">
          <w:pgSz w:w="12240" w:h="15840"/>
          <w:pgMar w:top="360" w:right="620" w:bottom="280" w:left="980" w:header="720" w:footer="720" w:gutter="0"/>
          <w:cols w:num="2" w:space="720" w:equalWidth="0">
            <w:col w:w="4751" w:space="2469"/>
            <w:col w:w="3420"/>
          </w:cols>
        </w:sectPr>
      </w:pPr>
      <w:r>
        <w:rPr>
          <w:rFonts w:ascii="Arial" w:eastAsia="Arial" w:hAnsi="Arial" w:cs="Arial"/>
          <w:b/>
          <w:i/>
          <w:color w:val="363435"/>
          <w:sz w:val="24"/>
          <w:szCs w:val="24"/>
        </w:rPr>
        <w:t>Specification</w:t>
      </w:r>
    </w:p>
    <w:p w:rsidR="00E9383B" w:rsidRDefault="00414242">
      <w:pPr>
        <w:spacing w:before="2" w:line="160" w:lineRule="exact"/>
        <w:rPr>
          <w:sz w:val="16"/>
          <w:szCs w:val="16"/>
        </w:rPr>
      </w:pPr>
      <w:r>
        <w:lastRenderedPageBreak/>
        <w:pict>
          <v:group id="_x0000_s1032" style="position:absolute;margin-left:54pt;margin-top:155pt;width:180pt;height:0;z-index:-251659776;mso-position-horizontal-relative:page;mso-position-vertical-relative:page" coordorigin="1080,3100" coordsize="3600,0">
            <v:shape id="_x0000_s1033" style="position:absolute;left:1080;top:3100;width:3600;height:0" coordorigin="1080,3100" coordsize="3600,0" path="m1080,3100r360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030" style="position:absolute;margin-left:54pt;margin-top:30pt;width:344pt;height:0;z-index:-251660800;mso-position-horizontal-relative:page;mso-position-vertical-relative:page" coordorigin="1080,600" coordsize="6880,0">
            <v:shape id="_x0000_s1031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</w:p>
    <w:p w:rsidR="00E9383B" w:rsidRDefault="00414242">
      <w:pPr>
        <w:ind w:left="894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22.4pt">
            <v:imagedata r:id="rId6" o:title=""/>
          </v:shape>
        </w:pict>
      </w:r>
    </w:p>
    <w:p w:rsidR="00E9383B" w:rsidRDefault="00E9383B">
      <w:pPr>
        <w:spacing w:before="9" w:line="100" w:lineRule="exact"/>
        <w:rPr>
          <w:sz w:val="11"/>
          <w:szCs w:val="11"/>
        </w:rPr>
      </w:pPr>
    </w:p>
    <w:p w:rsidR="00E9383B" w:rsidRDefault="00E9383B">
      <w:pPr>
        <w:spacing w:line="200" w:lineRule="exact"/>
      </w:pPr>
    </w:p>
    <w:p w:rsidR="00E9383B" w:rsidRDefault="00414242">
      <w:pPr>
        <w:spacing w:before="39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Contractor shall supply and install Qt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.: 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Laars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Model No.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NTH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    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modulating boiler(s).</w:t>
      </w:r>
      <w:proofErr w:type="gramEnd"/>
    </w:p>
    <w:p w:rsidR="00E9383B" w:rsidRDefault="00E9383B">
      <w:pPr>
        <w:spacing w:before="6" w:line="100" w:lineRule="exact"/>
        <w:rPr>
          <w:sz w:val="11"/>
          <w:szCs w:val="11"/>
        </w:rPr>
      </w:pPr>
    </w:p>
    <w:p w:rsidR="00E9383B" w:rsidRDefault="00414242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boiler shall be a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Laars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NeoTherm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Model NTH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    </w:t>
      </w:r>
      <w:r>
        <w:rPr>
          <w:rFonts w:ascii="Arial" w:eastAsia="Arial" w:hAnsi="Arial" w:cs="Arial"/>
          <w:color w:val="363435"/>
          <w:spacing w:val="-4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, rated at the input and output shown on the schedule.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modulate 20-</w:t>
      </w:r>
    </w:p>
    <w:p w:rsidR="00E9383B" w:rsidRDefault="00414242">
      <w:pPr>
        <w:spacing w:before="16" w:line="260" w:lineRule="auto"/>
        <w:ind w:left="100" w:right="11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100% of full fire.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unit(s) shall be design-certified to comply with the current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edition of the Harmonized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ANSI Z21.13 / CSA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4.9 Standard for Gas- Fired Low Pressure Steam and Hot 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ater Boilers.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unit(s) shall be designed and constructed in accordance with the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ASME Boiler &amp; Pressure 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essel Code, Section IV requirements for 160 psi </w:t>
      </w:r>
      <w:r>
        <w:rPr>
          <w:rFonts w:ascii="Arial" w:eastAsia="Arial" w:hAnsi="Arial" w:cs="Arial"/>
          <w:color w:val="363435"/>
          <w:sz w:val="16"/>
          <w:szCs w:val="16"/>
        </w:rPr>
        <w:t>(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103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 maximum working pressure, and shall bear the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ASME "H" Stamp and be listed by the National Board.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unit(s) shall be constructed to comply with the efficiency requirements of the latest edition of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ASHRAE Standard 90.1.</w:t>
      </w:r>
      <w:r>
        <w:rPr>
          <w:rFonts w:ascii="Arial" w:eastAsia="Arial" w:hAnsi="Arial" w:cs="Arial"/>
          <w:color w:val="363435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be equip</w:t>
      </w:r>
      <w:r>
        <w:rPr>
          <w:rFonts w:ascii="Arial" w:eastAsia="Arial" w:hAnsi="Arial" w:cs="Arial"/>
          <w:color w:val="363435"/>
          <w:sz w:val="16"/>
          <w:szCs w:val="16"/>
        </w:rPr>
        <w:t>ped with an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ASME certified pressure relief valve set at 75psi 517 (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).  Optional pressure relief valves with settings of 30psi (207kPa), 50psi (345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), 60psi (413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), 125psi (861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) or 150psi (1034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 shall be available.</w:t>
      </w:r>
    </w:p>
    <w:p w:rsidR="00E9383B" w:rsidRDefault="00E9383B">
      <w:pPr>
        <w:spacing w:line="100" w:lineRule="exact"/>
        <w:rPr>
          <w:sz w:val="10"/>
          <w:szCs w:val="10"/>
        </w:rPr>
      </w:pPr>
    </w:p>
    <w:p w:rsidR="00E9383B" w:rsidRDefault="00414242">
      <w:pPr>
        <w:spacing w:line="180" w:lineRule="exac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position w:val="-1"/>
          <w:sz w:val="16"/>
          <w:szCs w:val="16"/>
        </w:rPr>
        <w:t>The boiler shall be list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ed with</w:t>
      </w:r>
      <w:r>
        <w:rPr>
          <w:rFonts w:ascii="Arial" w:eastAsia="Arial" w:hAnsi="Arial" w:cs="Arial"/>
          <w:color w:val="363435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AHRI (Air Conditioning, Heating and Refrigeration Institute).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 xml:space="preserve">The boiler shall have </w:t>
      </w:r>
      <w:proofErr w:type="gramStart"/>
      <w:r>
        <w:rPr>
          <w:rFonts w:ascii="Arial" w:eastAsia="Arial" w:hAnsi="Arial" w:cs="Arial"/>
          <w:color w:val="363435"/>
          <w:position w:val="-1"/>
          <w:sz w:val="16"/>
          <w:szCs w:val="16"/>
        </w:rPr>
        <w:t>a minimum efficiencies</w:t>
      </w:r>
      <w:proofErr w:type="gramEnd"/>
      <w:r>
        <w:rPr>
          <w:rFonts w:ascii="Arial" w:eastAsia="Arial" w:hAnsi="Arial" w:cs="Arial"/>
          <w:color w:val="363435"/>
          <w:position w:val="-1"/>
          <w:sz w:val="16"/>
          <w:szCs w:val="16"/>
        </w:rPr>
        <w:t xml:space="preserve"> of:</w:t>
      </w:r>
    </w:p>
    <w:p w:rsidR="00E9383B" w:rsidRDefault="00E9383B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1069"/>
        <w:gridCol w:w="1104"/>
        <w:gridCol w:w="1213"/>
      </w:tblGrid>
      <w:tr w:rsidR="00E9383B">
        <w:trPr>
          <w:trHeight w:hRule="exact" w:val="276"/>
        </w:trPr>
        <w:tc>
          <w:tcPr>
            <w:tcW w:w="66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E9383B"/>
        </w:tc>
        <w:tc>
          <w:tcPr>
            <w:tcW w:w="106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AFUE</w:t>
            </w:r>
          </w:p>
        </w:tc>
        <w:tc>
          <w:tcPr>
            <w:tcW w:w="110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Thermal</w:t>
            </w:r>
          </w:p>
        </w:tc>
        <w:tc>
          <w:tcPr>
            <w:tcW w:w="121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Combustion</w:t>
            </w:r>
          </w:p>
        </w:tc>
      </w:tr>
      <w:tr w:rsidR="00E9383B">
        <w:trPr>
          <w:trHeight w:hRule="exact" w:val="276"/>
        </w:trPr>
        <w:tc>
          <w:tcPr>
            <w:tcW w:w="66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1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285</w:t>
            </w:r>
          </w:p>
        </w:tc>
        <w:tc>
          <w:tcPr>
            <w:tcW w:w="106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95.0%</w:t>
            </w:r>
          </w:p>
        </w:tc>
        <w:tc>
          <w:tcPr>
            <w:tcW w:w="110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81" w:right="3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N/A</w:t>
            </w:r>
          </w:p>
        </w:tc>
        <w:tc>
          <w:tcPr>
            <w:tcW w:w="121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435" w:right="4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N/A</w:t>
            </w:r>
          </w:p>
        </w:tc>
      </w:tr>
      <w:tr w:rsidR="00E9383B">
        <w:trPr>
          <w:trHeight w:hRule="exact" w:val="276"/>
        </w:trPr>
        <w:tc>
          <w:tcPr>
            <w:tcW w:w="66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1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399</w:t>
            </w:r>
          </w:p>
        </w:tc>
        <w:tc>
          <w:tcPr>
            <w:tcW w:w="106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63" w:right="3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N/A</w:t>
            </w:r>
          </w:p>
        </w:tc>
        <w:tc>
          <w:tcPr>
            <w:tcW w:w="110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96.5%</w:t>
            </w:r>
          </w:p>
        </w:tc>
        <w:tc>
          <w:tcPr>
            <w:tcW w:w="121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96.5%</w:t>
            </w:r>
          </w:p>
        </w:tc>
      </w:tr>
      <w:tr w:rsidR="00E9383B">
        <w:trPr>
          <w:trHeight w:hRule="exact" w:val="276"/>
        </w:trPr>
        <w:tc>
          <w:tcPr>
            <w:tcW w:w="66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1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500</w:t>
            </w:r>
          </w:p>
        </w:tc>
        <w:tc>
          <w:tcPr>
            <w:tcW w:w="106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64" w:right="3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N/A</w:t>
            </w:r>
          </w:p>
        </w:tc>
        <w:tc>
          <w:tcPr>
            <w:tcW w:w="110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95.0%</w:t>
            </w:r>
          </w:p>
        </w:tc>
        <w:tc>
          <w:tcPr>
            <w:tcW w:w="121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95.0%</w:t>
            </w:r>
          </w:p>
        </w:tc>
      </w:tr>
      <w:tr w:rsidR="00E9383B">
        <w:trPr>
          <w:trHeight w:hRule="exact" w:val="276"/>
        </w:trPr>
        <w:tc>
          <w:tcPr>
            <w:tcW w:w="66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1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600</w:t>
            </w:r>
          </w:p>
        </w:tc>
        <w:tc>
          <w:tcPr>
            <w:tcW w:w="106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64" w:right="3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N/A</w:t>
            </w:r>
          </w:p>
        </w:tc>
        <w:tc>
          <w:tcPr>
            <w:tcW w:w="110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95.3%</w:t>
            </w:r>
          </w:p>
        </w:tc>
        <w:tc>
          <w:tcPr>
            <w:tcW w:w="121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96.0%</w:t>
            </w:r>
          </w:p>
        </w:tc>
      </w:tr>
      <w:tr w:rsidR="00E9383B">
        <w:trPr>
          <w:trHeight w:hRule="exact" w:val="276"/>
        </w:trPr>
        <w:tc>
          <w:tcPr>
            <w:tcW w:w="66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1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750</w:t>
            </w:r>
          </w:p>
        </w:tc>
        <w:tc>
          <w:tcPr>
            <w:tcW w:w="106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64" w:right="3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N/A</w:t>
            </w:r>
          </w:p>
        </w:tc>
        <w:tc>
          <w:tcPr>
            <w:tcW w:w="110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96.6%</w:t>
            </w:r>
          </w:p>
        </w:tc>
        <w:tc>
          <w:tcPr>
            <w:tcW w:w="121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96.6%</w:t>
            </w:r>
          </w:p>
        </w:tc>
      </w:tr>
      <w:tr w:rsidR="00E9383B">
        <w:trPr>
          <w:trHeight w:hRule="exact" w:val="276"/>
        </w:trPr>
        <w:tc>
          <w:tcPr>
            <w:tcW w:w="66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1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850</w:t>
            </w:r>
          </w:p>
        </w:tc>
        <w:tc>
          <w:tcPr>
            <w:tcW w:w="106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64" w:right="3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N/A</w:t>
            </w:r>
          </w:p>
        </w:tc>
        <w:tc>
          <w:tcPr>
            <w:tcW w:w="110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95.7%</w:t>
            </w:r>
          </w:p>
        </w:tc>
        <w:tc>
          <w:tcPr>
            <w:tcW w:w="121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9383B" w:rsidRDefault="00414242">
            <w:pPr>
              <w:spacing w:before="36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95.7%</w:t>
            </w:r>
          </w:p>
        </w:tc>
      </w:tr>
    </w:tbl>
    <w:p w:rsidR="00E9383B" w:rsidRDefault="00414242">
      <w:pPr>
        <w:spacing w:before="70" w:line="260" w:lineRule="auto"/>
        <w:ind w:left="100" w:right="192" w:firstLine="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water tube heat exchanger shall be stainless steel, rated for 160 psi (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103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 working pressure.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heat exchanger shall be a low water volume design, welded construction, with no gaskets,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o-rings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or bolts in the heade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 Heat exchanger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shall be accessible for visual inspection and cleaning of all internal surfaces.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be fully condensing design with built-in condensate drain and trap.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heat exchanger shall have a limited ten-year warrant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E9383B" w:rsidRDefault="00E9383B">
      <w:pPr>
        <w:spacing w:line="100" w:lineRule="exact"/>
        <w:rPr>
          <w:sz w:val="10"/>
          <w:szCs w:val="10"/>
        </w:rPr>
      </w:pPr>
    </w:p>
    <w:p w:rsidR="00E9383B" w:rsidRDefault="00414242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Each boiler shall be fully </w:t>
      </w:r>
      <w:r>
        <w:rPr>
          <w:rFonts w:ascii="Arial" w:eastAsia="Arial" w:hAnsi="Arial" w:cs="Arial"/>
          <w:color w:val="363435"/>
          <w:sz w:val="16"/>
          <w:szCs w:val="16"/>
        </w:rPr>
        <w:t>test fired, (with wate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gas, and venting connected), and all safety components tested, at the factor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E9383B" w:rsidRDefault="00E9383B">
      <w:pPr>
        <w:spacing w:before="6" w:line="100" w:lineRule="exact"/>
        <w:rPr>
          <w:sz w:val="11"/>
          <w:szCs w:val="11"/>
        </w:rPr>
      </w:pPr>
    </w:p>
    <w:p w:rsidR="00E9383B" w:rsidRDefault="00414242">
      <w:pPr>
        <w:spacing w:line="260" w:lineRule="auto"/>
        <w:ind w:left="100" w:right="20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boiler shall be sealed combustion, and removal of jacket panels shall not a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</w:t>
      </w:r>
      <w:r>
        <w:rPr>
          <w:rFonts w:ascii="Arial" w:eastAsia="Arial" w:hAnsi="Arial" w:cs="Arial"/>
          <w:color w:val="363435"/>
          <w:sz w:val="16"/>
          <w:szCs w:val="16"/>
        </w:rPr>
        <w:t>fect the combustion seal.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boiler jacket shall be a unitized shell </w:t>
      </w:r>
      <w:r>
        <w:rPr>
          <w:rFonts w:ascii="Arial" w:eastAsia="Arial" w:hAnsi="Arial" w:cs="Arial"/>
          <w:color w:val="363435"/>
          <w:sz w:val="16"/>
          <w:szCs w:val="16"/>
        </w:rPr>
        <w:t>finished with acrylic thermo-set paint baked at not less than 325°F (163°C).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frame shall be constructed of galvanized steel for strength and protection. Chamber shall include a sight glass for viewing flame.  Boiler shall be certified for zero clearanc</w:t>
      </w:r>
      <w:r>
        <w:rPr>
          <w:rFonts w:ascii="Arial" w:eastAsia="Arial" w:hAnsi="Arial" w:cs="Arial"/>
          <w:color w:val="363435"/>
          <w:sz w:val="16"/>
          <w:szCs w:val="16"/>
        </w:rPr>
        <w:t>e to combustible surfaces.</w:t>
      </w:r>
    </w:p>
    <w:p w:rsidR="00E9383B" w:rsidRDefault="00E9383B">
      <w:pPr>
        <w:spacing w:line="100" w:lineRule="exact"/>
        <w:rPr>
          <w:sz w:val="10"/>
          <w:szCs w:val="10"/>
        </w:rPr>
      </w:pPr>
    </w:p>
    <w:p w:rsidR="00E9383B" w:rsidRDefault="00414242">
      <w:pPr>
        <w:spacing w:line="260" w:lineRule="auto"/>
        <w:ind w:left="100" w:right="56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All wate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gas, vent and air connections shall be on the top of the boile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and the top jacket panels shall be split, such that they are removable without disconnecting the wate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gas, vent or air pipes.</w:t>
      </w:r>
    </w:p>
    <w:p w:rsidR="00E9383B" w:rsidRDefault="00E9383B">
      <w:pPr>
        <w:spacing w:line="100" w:lineRule="exact"/>
        <w:rPr>
          <w:sz w:val="10"/>
          <w:szCs w:val="10"/>
        </w:rPr>
      </w:pPr>
    </w:p>
    <w:p w:rsidR="00E9383B" w:rsidRDefault="00414242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Boiler shall operate on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4-13" </w:t>
      </w:r>
      <w:proofErr w:type="spellStart"/>
      <w:proofErr w:type="gramStart"/>
      <w:r>
        <w:rPr>
          <w:rFonts w:ascii="Arial" w:eastAsia="Arial" w:hAnsi="Arial" w:cs="Arial"/>
          <w:color w:val="363435"/>
          <w:spacing w:val="-8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.c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.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gas pressure, and shall need no component changes to operate at high altitude, up to 10,000 feet.</w:t>
      </w:r>
    </w:p>
    <w:p w:rsidR="00E9383B" w:rsidRDefault="00E9383B">
      <w:pPr>
        <w:spacing w:before="6" w:line="100" w:lineRule="exact"/>
        <w:rPr>
          <w:sz w:val="11"/>
          <w:szCs w:val="11"/>
        </w:rPr>
      </w:pPr>
    </w:p>
    <w:p w:rsidR="00E9383B" w:rsidRDefault="00414242">
      <w:pPr>
        <w:spacing w:line="260" w:lineRule="auto"/>
        <w:ind w:left="100" w:right="42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boiler shall use a premix burner with a stainless steel woven metal fiber wrap, and a negative pressure gas valve to burn cleanl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, with NOx e</w:t>
      </w:r>
      <w:r>
        <w:rPr>
          <w:rFonts w:ascii="Arial" w:eastAsia="Arial" w:hAnsi="Arial" w:cs="Arial"/>
          <w:color w:val="363435"/>
          <w:sz w:val="16"/>
          <w:szCs w:val="16"/>
        </w:rPr>
        <w:t>missions not exceeding 10ppm.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meet the emissions requirements of SCAQMD 2012.</w:t>
      </w:r>
    </w:p>
    <w:p w:rsidR="00E9383B" w:rsidRDefault="00E9383B">
      <w:pPr>
        <w:spacing w:line="100" w:lineRule="exact"/>
        <w:rPr>
          <w:sz w:val="10"/>
          <w:szCs w:val="10"/>
        </w:rPr>
      </w:pPr>
    </w:p>
    <w:p w:rsidR="00E9383B" w:rsidRDefault="00414242">
      <w:pPr>
        <w:spacing w:line="260" w:lineRule="auto"/>
        <w:ind w:left="100" w:right="42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boiler shall be designed for vertical or horizontal Category IV venting, up to 100 equivalent feet with 4" PVC, CPVC or stainless steel vent material.</w:t>
      </w:r>
      <w:r>
        <w:rPr>
          <w:rFonts w:ascii="Arial" w:eastAsia="Arial" w:hAnsi="Arial" w:cs="Arial"/>
          <w:color w:val="363435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Air </w:t>
      </w:r>
      <w:r>
        <w:rPr>
          <w:rFonts w:ascii="Arial" w:eastAsia="Arial" w:hAnsi="Arial" w:cs="Arial"/>
          <w:color w:val="363435"/>
          <w:sz w:val="16"/>
          <w:szCs w:val="16"/>
        </w:rPr>
        <w:t>may be taken from the room, or ducted directly to the boile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using up to 100 equivalent feet of 4"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ABS, PVC, CPVC or galvanized pipe.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be shipped with PVC sidewall vent and air terminals, for use with horizontal systems.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The first section </w:t>
      </w:r>
      <w:r>
        <w:rPr>
          <w:rFonts w:ascii="Arial" w:eastAsia="Arial" w:hAnsi="Arial" w:cs="Arial"/>
          <w:color w:val="363435"/>
          <w:sz w:val="16"/>
          <w:szCs w:val="16"/>
        </w:rPr>
        <w:t>of CPVC vent pipe shall be shipped with each boile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E9383B" w:rsidRDefault="00E9383B">
      <w:pPr>
        <w:spacing w:line="100" w:lineRule="exact"/>
        <w:rPr>
          <w:sz w:val="10"/>
          <w:szCs w:val="10"/>
        </w:rPr>
      </w:pPr>
    </w:p>
    <w:p w:rsidR="00E9383B" w:rsidRDefault="00414242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Unit shall be 120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AC, single phase, less than 6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Amps for connection to a 15A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breake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circuit shall be 24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AC.</w:t>
      </w:r>
    </w:p>
    <w:p w:rsidR="00E9383B" w:rsidRDefault="00E9383B">
      <w:pPr>
        <w:spacing w:before="6" w:line="140" w:lineRule="exact"/>
        <w:rPr>
          <w:sz w:val="15"/>
          <w:szCs w:val="15"/>
        </w:rPr>
      </w:pPr>
    </w:p>
    <w:p w:rsidR="00E9383B" w:rsidRDefault="00414242">
      <w:pPr>
        <w:spacing w:line="260" w:lineRule="auto"/>
        <w:ind w:left="100" w:right="3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boiler control shall be an integrated electronic PID temperature and </w:t>
      </w:r>
      <w:r>
        <w:rPr>
          <w:rFonts w:ascii="Arial" w:eastAsia="Arial" w:hAnsi="Arial" w:cs="Arial"/>
          <w:color w:val="363435"/>
          <w:sz w:val="16"/>
          <w:szCs w:val="16"/>
        </w:rPr>
        <w:t>ignition control with large color touchscreen display and shall control the boiler operation and firing rate.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display shall be visible without the removal of any jacket panels or control panels.</w:t>
      </w:r>
    </w:p>
    <w:p w:rsidR="00E9383B" w:rsidRDefault="00E9383B">
      <w:pPr>
        <w:spacing w:line="140" w:lineRule="exact"/>
        <w:rPr>
          <w:sz w:val="14"/>
          <w:szCs w:val="14"/>
        </w:rPr>
      </w:pPr>
    </w:p>
    <w:p w:rsidR="00E9383B" w:rsidRDefault="00414242">
      <w:pPr>
        <w:spacing w:line="260" w:lineRule="auto"/>
        <w:ind w:left="100" w:right="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When a display or control is field-replaced, the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device shall have the ability to read parameter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from the original set-up, so the system does not have to be re-programmed.</w:t>
      </w:r>
    </w:p>
    <w:p w:rsidR="00E9383B" w:rsidRDefault="00E9383B">
      <w:pPr>
        <w:spacing w:line="140" w:lineRule="exact"/>
        <w:rPr>
          <w:sz w:val="14"/>
          <w:szCs w:val="14"/>
        </w:rPr>
      </w:pPr>
    </w:p>
    <w:p w:rsidR="00E9383B" w:rsidRDefault="00414242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have the ability to control the boiler pump, system pump, and indirect domestic water pump, each with de</w:t>
      </w:r>
      <w:r>
        <w:rPr>
          <w:rFonts w:ascii="Arial" w:eastAsia="Arial" w:hAnsi="Arial" w:cs="Arial"/>
          <w:color w:val="363435"/>
          <w:sz w:val="16"/>
          <w:szCs w:val="16"/>
        </w:rPr>
        <w:t>lay features.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</w:t>
      </w:r>
    </w:p>
    <w:p w:rsidR="00E9383B" w:rsidRDefault="00414242">
      <w:pPr>
        <w:spacing w:before="16"/>
        <w:ind w:left="10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shall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be able to cascade and lead-lag with other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NeoTherm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controllers, without additional system controllers.</w:t>
      </w:r>
    </w:p>
    <w:p w:rsidR="00E9383B" w:rsidRDefault="00E9383B">
      <w:pPr>
        <w:spacing w:before="6" w:line="140" w:lineRule="exact"/>
        <w:rPr>
          <w:sz w:val="15"/>
          <w:szCs w:val="15"/>
        </w:rPr>
      </w:pPr>
    </w:p>
    <w:p w:rsidR="00E9383B" w:rsidRDefault="00414242">
      <w:pPr>
        <w:spacing w:line="260" w:lineRule="auto"/>
        <w:ind w:left="100" w:right="4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have the ability to integrate indirect domestic water heating with the boiler system.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sha</w:t>
      </w:r>
      <w:r>
        <w:rPr>
          <w:rFonts w:ascii="Arial" w:eastAsia="Arial" w:hAnsi="Arial" w:cs="Arial"/>
          <w:color w:val="363435"/>
          <w:sz w:val="16"/>
          <w:szCs w:val="16"/>
        </w:rPr>
        <w:t>ll have domestic hot water priorit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, and shall have the ability to recognize a domestic water sensor or closure from a tank stat on the same terminals.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be shipped with the domestic water heater senso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as standard equipment.</w:t>
      </w:r>
    </w:p>
    <w:p w:rsidR="00E9383B" w:rsidRDefault="00E9383B">
      <w:pPr>
        <w:spacing w:line="200" w:lineRule="exact"/>
      </w:pPr>
    </w:p>
    <w:p w:rsidR="00E9383B" w:rsidRDefault="00E9383B">
      <w:pPr>
        <w:spacing w:line="200" w:lineRule="exact"/>
      </w:pPr>
    </w:p>
    <w:p w:rsidR="00E9383B" w:rsidRDefault="00E9383B">
      <w:pPr>
        <w:spacing w:before="4" w:line="280" w:lineRule="exact"/>
        <w:rPr>
          <w:sz w:val="28"/>
          <w:szCs w:val="28"/>
        </w:rPr>
      </w:pPr>
    </w:p>
    <w:p w:rsidR="00E9383B" w:rsidRDefault="00414242">
      <w:pPr>
        <w:spacing w:before="37"/>
        <w:ind w:right="100"/>
        <w:jc w:val="right"/>
        <w:rPr>
          <w:rFonts w:ascii="Arial" w:eastAsia="Arial" w:hAnsi="Arial" w:cs="Arial"/>
          <w:sz w:val="18"/>
          <w:szCs w:val="18"/>
        </w:rPr>
        <w:sectPr w:rsidR="00E9383B">
          <w:type w:val="continuous"/>
          <w:pgSz w:w="12240" w:h="15840"/>
          <w:pgMar w:top="360" w:right="620" w:bottom="280" w:left="98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i/>
          <w:color w:val="363435"/>
          <w:sz w:val="18"/>
          <w:szCs w:val="18"/>
        </w:rPr>
        <w:t>continued</w:t>
      </w:r>
      <w:proofErr w:type="gramEnd"/>
      <w:r>
        <w:rPr>
          <w:rFonts w:ascii="Arial" w:eastAsia="Arial" w:hAnsi="Arial" w:cs="Arial"/>
          <w:i/>
          <w:color w:val="363435"/>
          <w:sz w:val="18"/>
          <w:szCs w:val="18"/>
        </w:rPr>
        <w:t xml:space="preserve"> &gt;&gt;</w:t>
      </w:r>
    </w:p>
    <w:p w:rsidR="00E9383B" w:rsidRDefault="00414242">
      <w:pPr>
        <w:spacing w:before="76" w:line="260" w:lineRule="auto"/>
        <w:ind w:left="140" w:right="30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lastRenderedPageBreak/>
        <w:t>The control shall have built-in outdoor reset feature with customizable reset curves, based on the outdoor temperature and desired system water temperature.</w:t>
      </w:r>
      <w:r>
        <w:rPr>
          <w:rFonts w:ascii="Arial" w:eastAsia="Arial" w:hAnsi="Arial" w:cs="Arial"/>
          <w:color w:val="363435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boiler shall be shipped with the outdoor reset senso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as standard equipment.</w:t>
      </w:r>
    </w:p>
    <w:p w:rsidR="00E9383B" w:rsidRDefault="00E9383B">
      <w:pPr>
        <w:spacing w:line="140" w:lineRule="exact"/>
        <w:rPr>
          <w:sz w:val="14"/>
          <w:szCs w:val="14"/>
        </w:rPr>
      </w:pPr>
    </w:p>
    <w:p w:rsidR="00E9383B" w:rsidRDefault="00414242">
      <w:pPr>
        <w:spacing w:line="260" w:lineRule="auto"/>
        <w:ind w:left="140" w:right="5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control shall have the ability to accept a 4-20mA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or 0-10VDC input connection from an external control or building automation system, to modulate the flame.</w:t>
      </w:r>
      <w:r>
        <w:rPr>
          <w:rFonts w:ascii="Arial" w:eastAsia="Arial" w:hAnsi="Arial" w:cs="Arial"/>
          <w:color w:val="363435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shall have dry alarm contacts for ignition failure.</w:t>
      </w:r>
    </w:p>
    <w:p w:rsidR="00E9383B" w:rsidRDefault="00E9383B">
      <w:pPr>
        <w:spacing w:line="140" w:lineRule="exact"/>
        <w:rPr>
          <w:sz w:val="14"/>
          <w:szCs w:val="14"/>
        </w:rPr>
      </w:pPr>
    </w:p>
    <w:p w:rsidR="00E9383B" w:rsidRDefault="00414242">
      <w:pPr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monitor flue ga</w:t>
      </w:r>
      <w:r>
        <w:rPr>
          <w:rFonts w:ascii="Arial" w:eastAsia="Arial" w:hAnsi="Arial" w:cs="Arial"/>
          <w:color w:val="363435"/>
          <w:sz w:val="16"/>
          <w:szCs w:val="16"/>
        </w:rPr>
        <w:t>s temperature and shall stop the boiler from firing if temperature is excessive.</w:t>
      </w:r>
    </w:p>
    <w:p w:rsidR="00E9383B" w:rsidRDefault="00E9383B">
      <w:pPr>
        <w:spacing w:before="6" w:line="140" w:lineRule="exact"/>
        <w:rPr>
          <w:sz w:val="15"/>
          <w:szCs w:val="15"/>
        </w:rPr>
      </w:pPr>
    </w:p>
    <w:p w:rsidR="00E9383B" w:rsidRDefault="00414242">
      <w:pPr>
        <w:spacing w:line="443" w:lineRule="auto"/>
        <w:ind w:left="140" w:right="11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control shall have a cleaning mode that allows the user to wipe the screen without activating any functions from the touchscreen. The control shall have a variable speed </w:t>
      </w:r>
      <w:r>
        <w:rPr>
          <w:rFonts w:ascii="Arial" w:eastAsia="Arial" w:hAnsi="Arial" w:cs="Arial"/>
          <w:color w:val="363435"/>
          <w:sz w:val="16"/>
          <w:szCs w:val="16"/>
        </w:rPr>
        <w:t>boiler pump control option.</w:t>
      </w:r>
    </w:p>
    <w:p w:rsidR="00E9383B" w:rsidRDefault="00414242">
      <w:pPr>
        <w:spacing w:before="4" w:line="260" w:lineRule="auto"/>
        <w:ind w:left="140" w:right="8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Allowable control adjustments shall include: boiler temperature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; domestic water temperature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; automatic high limit; °F or °C display;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for time of day input; DHW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for time of day input; PID gain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parameters; DHW PID gain parameters; manual firing rate control; pump delay time; pump exercise interval; outdoor reset selection; low boiler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temperature (for outdoor reset operation); boiler temperature at high outdoor temperature (for outdoor re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set operation); boiler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at low outdoor temperature (for outdoor reset operation); warm weather shutdown; automatic remote signal detection; anti-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shortcycle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feature enable/disable.</w:t>
      </w:r>
    </w:p>
    <w:p w:rsidR="00E9383B" w:rsidRDefault="00E9383B">
      <w:pPr>
        <w:spacing w:line="140" w:lineRule="exact"/>
        <w:rPr>
          <w:sz w:val="14"/>
          <w:szCs w:val="14"/>
        </w:rPr>
      </w:pPr>
    </w:p>
    <w:p w:rsidR="00E9383B" w:rsidRDefault="00414242">
      <w:pPr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have installer-level password, and verification f</w:t>
      </w:r>
      <w:r>
        <w:rPr>
          <w:rFonts w:ascii="Arial" w:eastAsia="Arial" w:hAnsi="Arial" w:cs="Arial"/>
          <w:color w:val="363435"/>
          <w:sz w:val="16"/>
          <w:szCs w:val="16"/>
        </w:rPr>
        <w:t>eature to ensure that safety-related parameters are not altered by mistake.</w:t>
      </w:r>
    </w:p>
    <w:p w:rsidR="00E9383B" w:rsidRDefault="00E9383B">
      <w:pPr>
        <w:spacing w:before="6" w:line="140" w:lineRule="exact"/>
        <w:rPr>
          <w:sz w:val="15"/>
          <w:szCs w:val="15"/>
        </w:rPr>
      </w:pPr>
    </w:p>
    <w:p w:rsidR="00E9383B" w:rsidRDefault="00414242">
      <w:pPr>
        <w:spacing w:line="260" w:lineRule="auto"/>
        <w:ind w:left="140" w:right="1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In multiple boiler systems the boilers shall be controlled to keep each one in the lowest firing rate possible, based on system demand, to maximize efficienc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 For example, the ma</w:t>
      </w:r>
      <w:r>
        <w:rPr>
          <w:rFonts w:ascii="Arial" w:eastAsia="Arial" w:hAnsi="Arial" w:cs="Arial"/>
          <w:color w:val="363435"/>
          <w:sz w:val="16"/>
          <w:szCs w:val="16"/>
        </w:rPr>
        <w:t>ster control shall choose to bring on all boilers at low firing rates, instead of one boiler at a high rate, to meet the system needs.</w:t>
      </w:r>
    </w:p>
    <w:p w:rsidR="00E9383B" w:rsidRDefault="00E9383B">
      <w:pPr>
        <w:spacing w:line="140" w:lineRule="exact"/>
        <w:rPr>
          <w:sz w:val="14"/>
          <w:szCs w:val="14"/>
        </w:rPr>
      </w:pPr>
    </w:p>
    <w:p w:rsidR="00E9383B" w:rsidRDefault="00414242">
      <w:pPr>
        <w:spacing w:line="260" w:lineRule="auto"/>
        <w:ind w:left="140" w:right="3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control that is chosen as master in a system with multiple controllers shall display an icon of each of the controls t</w:t>
      </w:r>
      <w:r>
        <w:rPr>
          <w:rFonts w:ascii="Arial" w:eastAsia="Arial" w:hAnsi="Arial" w:cs="Arial"/>
          <w:color w:val="363435"/>
          <w:sz w:val="16"/>
          <w:szCs w:val="16"/>
        </w:rPr>
        <w:t>hat it is controlling.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color of the icon shall indicate if the control is in normal operation, in lockout, in standby mode, in a hold state, or if there is a communication erro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. In addition to adjustable parameters, the master display shall also be </w:t>
      </w:r>
      <w:r>
        <w:rPr>
          <w:rFonts w:ascii="Arial" w:eastAsia="Arial" w:hAnsi="Arial" w:cs="Arial"/>
          <w:color w:val="363435"/>
          <w:sz w:val="16"/>
          <w:szCs w:val="16"/>
        </w:rPr>
        <w:t>able to show information about the following for each boiler it is monitoring:</w:t>
      </w:r>
    </w:p>
    <w:p w:rsidR="00E9383B" w:rsidRDefault="00E9383B">
      <w:pPr>
        <w:spacing w:before="1" w:line="60" w:lineRule="exact"/>
        <w:rPr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2173"/>
        <w:gridCol w:w="1517"/>
      </w:tblGrid>
      <w:tr w:rsidR="00E9383B">
        <w:trPr>
          <w:trHeight w:hRule="exact" w:val="28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E9383B" w:rsidRDefault="00414242">
            <w:pPr>
              <w:spacing w:before="7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• domestic hot water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E9383B" w:rsidRDefault="00414242">
            <w:pPr>
              <w:spacing w:before="79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• fan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E9383B" w:rsidRDefault="00414242">
            <w:pPr>
              <w:spacing w:before="79"/>
              <w:ind w:left="2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• flame detection</w:t>
            </w:r>
          </w:p>
        </w:tc>
      </w:tr>
      <w:tr w:rsidR="00E9383B">
        <w:trPr>
          <w:trHeight w:hRule="exact" w:val="20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E9383B" w:rsidRDefault="00414242">
            <w:pPr>
              <w:spacing w:line="18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• burner control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E9383B" w:rsidRDefault="00414242">
            <w:pPr>
              <w:spacing w:line="180" w:lineRule="exact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• domestic water pump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E9383B" w:rsidRDefault="00414242">
            <w:pPr>
              <w:spacing w:line="180" w:lineRule="exact"/>
              <w:ind w:left="2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• statistics</w:t>
            </w:r>
          </w:p>
        </w:tc>
      </w:tr>
      <w:tr w:rsidR="00E9383B">
        <w:trPr>
          <w:trHeight w:hRule="exact" w:val="20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E9383B" w:rsidRDefault="00414242">
            <w:pPr>
              <w:spacing w:line="18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• demand and modulation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E9383B" w:rsidRDefault="00414242">
            <w:pPr>
              <w:spacing w:line="180" w:lineRule="exact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• boiler pump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E9383B" w:rsidRDefault="00414242">
            <w:pPr>
              <w:spacing w:line="180" w:lineRule="exact"/>
              <w:ind w:left="2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• stack limit</w:t>
            </w:r>
          </w:p>
        </w:tc>
      </w:tr>
      <w:tr w:rsidR="00E9383B">
        <w:trPr>
          <w:trHeight w:hRule="exact" w:val="28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E9383B" w:rsidRDefault="00414242">
            <w:pPr>
              <w:spacing w:line="18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• inlet temperature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E9383B" w:rsidRDefault="00414242">
            <w:pPr>
              <w:spacing w:line="180" w:lineRule="exact"/>
              <w:ind w:lef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system pump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E9383B" w:rsidRDefault="00414242">
            <w:pPr>
              <w:spacing w:line="180" w:lineRule="exact"/>
              <w:ind w:left="2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• frost protection</w:t>
            </w:r>
          </w:p>
        </w:tc>
      </w:tr>
    </w:tbl>
    <w:p w:rsidR="00E9383B" w:rsidRDefault="00414242">
      <w:pPr>
        <w:spacing w:before="59"/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control shall graphically depict the firing rate of each boiler in system, if the controller is the master of other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NeoTherm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boilers in a multiple</w:t>
      </w:r>
    </w:p>
    <w:p w:rsidR="00E9383B" w:rsidRDefault="00414242">
      <w:pPr>
        <w:spacing w:before="16"/>
        <w:ind w:left="1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boiler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 xml:space="preserve"> system.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control shall also show information about system, such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 as outdoor temperature and system temperature, where applicable.</w:t>
      </w:r>
    </w:p>
    <w:p w:rsidR="00E9383B" w:rsidRDefault="00E9383B">
      <w:pPr>
        <w:spacing w:before="6" w:line="100" w:lineRule="exact"/>
        <w:rPr>
          <w:sz w:val="11"/>
          <w:szCs w:val="11"/>
        </w:rPr>
      </w:pPr>
    </w:p>
    <w:p w:rsidR="00E9383B" w:rsidRDefault="00414242">
      <w:pPr>
        <w:spacing w:line="260" w:lineRule="auto"/>
        <w:ind w:left="140" w:right="3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 xml:space="preserve">The controller shall be able to send information through a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modbus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 xml:space="preserve"> connection, including (but not limited to) inlet and outlet water temperatures, stack temperature, DHW temperature and prio</w:t>
      </w:r>
      <w:r>
        <w:rPr>
          <w:rFonts w:ascii="Arial" w:eastAsia="Arial" w:hAnsi="Arial" w:cs="Arial"/>
          <w:color w:val="363435"/>
          <w:sz w:val="16"/>
          <w:szCs w:val="16"/>
        </w:rPr>
        <w:t>rit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, central heating temperature, frost protection, warm weather shutdown, status of sensors, fan speed,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setpoints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, remote control input, burner status, lockout codes, alarm reasons, system pump status, boiler pump status and domestic water pump status.</w:t>
      </w:r>
    </w:p>
    <w:p w:rsidR="00E9383B" w:rsidRDefault="00E9383B">
      <w:pPr>
        <w:spacing w:line="100" w:lineRule="exact"/>
        <w:rPr>
          <w:sz w:val="10"/>
          <w:szCs w:val="10"/>
        </w:rPr>
      </w:pPr>
    </w:p>
    <w:p w:rsidR="00E9383B" w:rsidRDefault="00414242">
      <w:pPr>
        <w:spacing w:line="260" w:lineRule="auto"/>
        <w:ind w:left="140" w:right="1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Control diagnostics shall include, at a minimum, the following: ignition failure, grounded flame rod, safety chain interrupt, boiler high limit exceeded, domestic water high limit exceeded, temperature rise limit exceeded, stack limit exceeded, pressure se</w:t>
      </w:r>
      <w:r>
        <w:rPr>
          <w:rFonts w:ascii="Arial" w:eastAsia="Arial" w:hAnsi="Arial" w:cs="Arial"/>
          <w:color w:val="363435"/>
          <w:sz w:val="16"/>
          <w:szCs w:val="16"/>
        </w:rPr>
        <w:t>nsor fault, combustion pressure fault, blocked air intake, sensor errors (open or shorted), 24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AC voltage low or high, modulation fault, pump fault,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AC input phases reversed, and fan speed proving rate failure.</w:t>
      </w:r>
    </w:p>
    <w:p w:rsidR="00E9383B" w:rsidRDefault="00E9383B">
      <w:pPr>
        <w:spacing w:line="100" w:lineRule="exact"/>
        <w:rPr>
          <w:sz w:val="10"/>
          <w:szCs w:val="10"/>
        </w:rPr>
      </w:pPr>
    </w:p>
    <w:p w:rsidR="00E9383B" w:rsidRDefault="00414242">
      <w:pPr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have a clock with a batter</w:t>
      </w:r>
      <w:r>
        <w:rPr>
          <w:rFonts w:ascii="Arial" w:eastAsia="Arial" w:hAnsi="Arial" w:cs="Arial"/>
          <w:color w:val="363435"/>
          <w:sz w:val="16"/>
          <w:szCs w:val="16"/>
        </w:rPr>
        <w:t>y backup and will allow the user to access the burner run time, and cycle counts for the burne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 DHW</w:t>
      </w:r>
    </w:p>
    <w:p w:rsidR="00E9383B" w:rsidRDefault="00414242">
      <w:pPr>
        <w:spacing w:before="16"/>
        <w:ind w:left="1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pump</w:t>
      </w:r>
      <w:proofErr w:type="gramEnd"/>
      <w:r>
        <w:rPr>
          <w:rFonts w:ascii="Arial" w:eastAsia="Arial" w:hAnsi="Arial" w:cs="Arial"/>
          <w:color w:val="363435"/>
          <w:sz w:val="16"/>
          <w:szCs w:val="16"/>
        </w:rPr>
        <w:t>, system pump and boiler pump.</w:t>
      </w:r>
    </w:p>
    <w:p w:rsidR="00E9383B" w:rsidRDefault="00E9383B">
      <w:pPr>
        <w:spacing w:before="6" w:line="100" w:lineRule="exact"/>
        <w:rPr>
          <w:sz w:val="11"/>
          <w:szCs w:val="11"/>
        </w:rPr>
      </w:pPr>
    </w:p>
    <w:p w:rsidR="00E9383B" w:rsidRDefault="00414242">
      <w:pPr>
        <w:spacing w:line="260" w:lineRule="auto"/>
        <w:ind w:left="140" w:right="1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The control shall di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363435"/>
          <w:sz w:val="16"/>
          <w:szCs w:val="16"/>
        </w:rPr>
        <w:t>ferentiate between a lockout, a hold, or an alert. If an issue occurs, the system will display a b</w:t>
      </w:r>
      <w:r>
        <w:rPr>
          <w:rFonts w:ascii="Arial" w:eastAsia="Arial" w:hAnsi="Arial" w:cs="Arial"/>
          <w:color w:val="363435"/>
          <w:sz w:val="16"/>
          <w:szCs w:val="16"/>
        </w:rPr>
        <w:t>rief description of the issue on the control screen.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The user shall be able to tap the display to be presented with a more detailed explanation of the issue.</w:t>
      </w:r>
    </w:p>
    <w:p w:rsidR="00E9383B" w:rsidRDefault="00E9383B">
      <w:pPr>
        <w:spacing w:line="200" w:lineRule="exact"/>
      </w:pPr>
    </w:p>
    <w:p w:rsidR="00E9383B" w:rsidRDefault="00E9383B">
      <w:pPr>
        <w:spacing w:before="11" w:line="220" w:lineRule="exact"/>
        <w:rPr>
          <w:sz w:val="22"/>
          <w:szCs w:val="22"/>
        </w:rPr>
        <w:sectPr w:rsidR="00E9383B">
          <w:pgSz w:w="12240" w:h="15840"/>
          <w:pgMar w:top="660" w:right="980" w:bottom="280" w:left="580" w:header="720" w:footer="720" w:gutter="0"/>
          <w:cols w:space="720"/>
        </w:sectPr>
      </w:pPr>
    </w:p>
    <w:p w:rsidR="00E9383B" w:rsidRDefault="00414242">
      <w:pPr>
        <w:spacing w:before="39"/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363435"/>
          <w:spacing w:val="-3"/>
          <w:sz w:val="16"/>
          <w:szCs w:val="16"/>
        </w:rPr>
        <w:lastRenderedPageBreak/>
        <w:t>Standar</w:t>
      </w:r>
      <w:r>
        <w:rPr>
          <w:rFonts w:ascii="Arial" w:eastAsia="Arial" w:hAnsi="Arial" w:cs="Arial"/>
          <w:i/>
          <w:color w:val="363435"/>
          <w:sz w:val="16"/>
          <w:szCs w:val="16"/>
        </w:rPr>
        <w:t>d</w:t>
      </w:r>
      <w:r>
        <w:rPr>
          <w:rFonts w:ascii="Arial" w:eastAsia="Arial" w:hAnsi="Arial" w:cs="Arial"/>
          <w:i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-3"/>
          <w:sz w:val="16"/>
          <w:szCs w:val="16"/>
        </w:rPr>
        <w:t>feature</w:t>
      </w:r>
      <w:r>
        <w:rPr>
          <w:rFonts w:ascii="Arial" w:eastAsia="Arial" w:hAnsi="Arial" w:cs="Arial"/>
          <w:i/>
          <w:color w:val="363435"/>
          <w:sz w:val="16"/>
          <w:szCs w:val="16"/>
        </w:rPr>
        <w:t>s</w:t>
      </w:r>
      <w:r>
        <w:rPr>
          <w:rFonts w:ascii="Arial" w:eastAsia="Arial" w:hAnsi="Arial" w:cs="Arial"/>
          <w:i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-3"/>
          <w:sz w:val="16"/>
          <w:szCs w:val="16"/>
        </w:rPr>
        <w:t>shal</w:t>
      </w:r>
      <w:r>
        <w:rPr>
          <w:rFonts w:ascii="Arial" w:eastAsia="Arial" w:hAnsi="Arial" w:cs="Arial"/>
          <w:i/>
          <w:color w:val="363435"/>
          <w:sz w:val="16"/>
          <w:szCs w:val="16"/>
        </w:rPr>
        <w:t>l</w:t>
      </w:r>
      <w:r>
        <w:rPr>
          <w:rFonts w:ascii="Arial" w:eastAsia="Arial" w:hAnsi="Arial" w:cs="Arial"/>
          <w:i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-3"/>
          <w:sz w:val="16"/>
          <w:szCs w:val="16"/>
        </w:rPr>
        <w:t>include:</w:t>
      </w:r>
    </w:p>
    <w:p w:rsidR="00E9383B" w:rsidRDefault="00414242">
      <w:pPr>
        <w:spacing w:before="76"/>
        <w:ind w:left="1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Hig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condensin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efficiency</w:t>
      </w:r>
    </w:p>
    <w:p w:rsidR="00E9383B" w:rsidRDefault="00414242">
      <w:pPr>
        <w:spacing w:before="76" w:line="180" w:lineRule="exact"/>
        <w:ind w:left="1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Modulatio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dow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20</w:t>
      </w:r>
      <w:r>
        <w:rPr>
          <w:rFonts w:ascii="Arial" w:eastAsia="Arial" w:hAnsi="Arial" w:cs="Arial"/>
          <w:color w:val="363435"/>
          <w:sz w:val="16"/>
          <w:szCs w:val="16"/>
        </w:rPr>
        <w:t>%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ful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fire</w:t>
      </w:r>
    </w:p>
    <w:p w:rsidR="00E9383B" w:rsidRDefault="00414242">
      <w:pPr>
        <w:spacing w:line="160" w:lineRule="exact"/>
        <w:ind w:left="3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3"/>
          <w:sz w:val="16"/>
          <w:szCs w:val="16"/>
        </w:rPr>
        <w:t>(5:</w:t>
      </w:r>
      <w:r>
        <w:rPr>
          <w:rFonts w:ascii="Arial" w:eastAsia="Arial" w:hAnsi="Arial" w:cs="Arial"/>
          <w:color w:val="363435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turndown)</w:t>
      </w:r>
    </w:p>
    <w:p w:rsidR="00E9383B" w:rsidRDefault="00414242">
      <w:pPr>
        <w:spacing w:before="76"/>
        <w:ind w:left="1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Seale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chamber</w:t>
      </w:r>
    </w:p>
    <w:p w:rsidR="00E9383B" w:rsidRDefault="00414242">
      <w:pPr>
        <w:spacing w:before="76"/>
        <w:ind w:left="1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Pre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>-mi</w:t>
      </w:r>
      <w:r>
        <w:rPr>
          <w:rFonts w:ascii="Arial" w:eastAsia="Arial" w:hAnsi="Arial" w:cs="Arial"/>
          <w:color w:val="363435"/>
          <w:sz w:val="16"/>
          <w:szCs w:val="16"/>
        </w:rPr>
        <w:t>x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stainles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stee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burner</w:t>
      </w:r>
    </w:p>
    <w:p w:rsidR="00E9383B" w:rsidRDefault="00414242">
      <w:pPr>
        <w:spacing w:before="98" w:line="160" w:lineRule="exact"/>
        <w:ind w:left="320" w:right="-28" w:hanging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Lo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x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syste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exceed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mos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stringent regulation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qualit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-</w:t>
      </w:r>
    </w:p>
    <w:p w:rsidR="00E9383B" w:rsidRDefault="00414242">
      <w:pPr>
        <w:spacing w:line="160" w:lineRule="exact"/>
        <w:ind w:left="3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3"/>
          <w:sz w:val="16"/>
          <w:szCs w:val="16"/>
        </w:rPr>
        <w:t>10pp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NOx</w:t>
      </w:r>
    </w:p>
    <w:p w:rsidR="00E9383B" w:rsidRDefault="00414242">
      <w:pPr>
        <w:spacing w:before="76"/>
        <w:ind w:left="1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Horizonta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vertica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direc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vent</w:t>
      </w:r>
    </w:p>
    <w:p w:rsidR="00E9383B" w:rsidRDefault="00414242">
      <w:pPr>
        <w:spacing w:before="76"/>
        <w:ind w:left="1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Horizonta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terminals</w:t>
      </w:r>
    </w:p>
    <w:p w:rsidR="00E9383B" w:rsidRDefault="00414242">
      <w:pPr>
        <w:spacing w:before="76" w:line="180" w:lineRule="exact"/>
        <w:ind w:left="1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pip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length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100</w:t>
      </w:r>
    </w:p>
    <w:p w:rsidR="00E9383B" w:rsidRDefault="00414242">
      <w:pPr>
        <w:spacing w:line="160" w:lineRule="exact"/>
        <w:ind w:left="288" w:right="1534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pacing w:val="-3"/>
          <w:sz w:val="16"/>
          <w:szCs w:val="16"/>
        </w:rPr>
        <w:t>equivalen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fee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(each)</w:t>
      </w:r>
    </w:p>
    <w:p w:rsidR="00E9383B" w:rsidRDefault="00414242">
      <w:pPr>
        <w:spacing w:before="76"/>
        <w:ind w:left="1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Built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>-i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condensat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trap</w:t>
      </w:r>
    </w:p>
    <w:p w:rsidR="00E9383B" w:rsidRDefault="00414242">
      <w:pPr>
        <w:spacing w:before="76"/>
        <w:ind w:left="140"/>
        <w:rPr>
          <w:rFonts w:ascii="Arial" w:eastAsia="Arial" w:hAnsi="Arial" w:cs="Arial"/>
          <w:sz w:val="16"/>
          <w:szCs w:val="16"/>
        </w:rPr>
      </w:pPr>
      <w:r>
        <w:pict>
          <v:group id="_x0000_s1027" style="position:absolute;left:0;text-align:left;margin-left:35pt;margin-top:37pt;width:522.5pt;height:0;z-index:-251657728;mso-position-horizontal-relative:page" coordorigin="700,740" coordsize="10450,0">
            <v:shape id="_x0000_s1028" style="position:absolute;left:700;top:740;width:10450;height:0" coordorigin="700,740" coordsize="10450,0" path="m700,740r10450,e" filled="f" strokecolor="#363435" strokeweight="1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temperatur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cuto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f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</w:p>
    <w:p w:rsidR="00E9383B" w:rsidRDefault="00414242">
      <w:pPr>
        <w:spacing w:before="20" w:line="240" w:lineRule="exact"/>
        <w:rPr>
          <w:sz w:val="24"/>
          <w:szCs w:val="24"/>
        </w:rPr>
      </w:pPr>
      <w:r>
        <w:br w:type="column"/>
      </w:r>
    </w:p>
    <w:p w:rsidR="00E9383B" w:rsidRDefault="00414242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Indirec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priorit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(senso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included)</w:t>
      </w:r>
    </w:p>
    <w:p w:rsidR="00E9383B" w:rsidRDefault="00414242">
      <w:pPr>
        <w:spacing w:before="98" w:line="160" w:lineRule="exact"/>
        <w:ind w:left="180" w:right="144" w:hanging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16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(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10</w:t>
      </w:r>
      <w:r>
        <w:rPr>
          <w:rFonts w:ascii="Arial" w:eastAsia="Arial" w:hAnsi="Arial" w:cs="Arial"/>
          <w:color w:val="363435"/>
          <w:sz w:val="16"/>
          <w:szCs w:val="16"/>
        </w:rPr>
        <w:t>2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workin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pressure 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exchanger</w:t>
      </w:r>
    </w:p>
    <w:p w:rsidR="00E9383B" w:rsidRDefault="00414242">
      <w:pPr>
        <w:spacing w:before="78" w:line="180" w:lineRule="exact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Stainles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stee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welded</w:t>
      </w:r>
    </w:p>
    <w:p w:rsidR="00E9383B" w:rsidRDefault="00414242">
      <w:pPr>
        <w:spacing w:line="160" w:lineRule="exact"/>
        <w:ind w:left="148" w:right="2279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pacing w:val="-3"/>
          <w:sz w:val="16"/>
          <w:szCs w:val="16"/>
        </w:rPr>
        <w:t>construction</w:t>
      </w:r>
      <w:proofErr w:type="gramEnd"/>
    </w:p>
    <w:p w:rsidR="00E9383B" w:rsidRDefault="0041424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"H</w:t>
      </w:r>
      <w:r>
        <w:rPr>
          <w:rFonts w:ascii="Arial" w:eastAsia="Arial" w:hAnsi="Arial" w:cs="Arial"/>
          <w:color w:val="363435"/>
          <w:sz w:val="16"/>
          <w:szCs w:val="16"/>
        </w:rPr>
        <w:t>"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stamp</w:t>
      </w:r>
    </w:p>
    <w:p w:rsidR="00E9383B" w:rsidRDefault="00414242">
      <w:pPr>
        <w:spacing w:before="98" w:line="160" w:lineRule="exact"/>
        <w:ind w:left="180" w:right="492" w:hanging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7</w:t>
      </w:r>
      <w:r>
        <w:rPr>
          <w:rFonts w:ascii="Arial" w:eastAsia="Arial" w:hAnsi="Arial" w:cs="Arial"/>
          <w:color w:val="363435"/>
          <w:sz w:val="16"/>
          <w:szCs w:val="16"/>
        </w:rPr>
        <w:t>5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(51</w:t>
      </w:r>
      <w:r>
        <w:rPr>
          <w:rFonts w:ascii="Arial" w:eastAsia="Arial" w:hAnsi="Arial" w:cs="Arial"/>
          <w:color w:val="363435"/>
          <w:sz w:val="16"/>
          <w:szCs w:val="16"/>
        </w:rPr>
        <w:t>7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rate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pressure relie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valve</w:t>
      </w:r>
    </w:p>
    <w:p w:rsidR="00E9383B" w:rsidRDefault="00414242">
      <w:pPr>
        <w:spacing w:before="78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flo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switch</w:t>
      </w:r>
    </w:p>
    <w:p w:rsidR="00E9383B" w:rsidRDefault="0041424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emperatur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gauge</w:t>
      </w:r>
    </w:p>
    <w:p w:rsidR="00E9383B" w:rsidRDefault="0041424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Drai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valve</w:t>
      </w:r>
    </w:p>
    <w:p w:rsidR="00E9383B" w:rsidRDefault="00414242">
      <w:pPr>
        <w:spacing w:before="98" w:line="160" w:lineRule="exact"/>
        <w:ind w:left="180" w:right="-28" w:hanging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Multipl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pump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system 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indirec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domesti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pump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each 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delay</w:t>
      </w:r>
    </w:p>
    <w:p w:rsidR="00E9383B" w:rsidRDefault="00414242">
      <w:pPr>
        <w:spacing w:before="78" w:line="180" w:lineRule="exact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position w:val="-1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Electroni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c</w:t>
      </w:r>
      <w:proofErr w:type="gramEnd"/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PI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modulatin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control</w:t>
      </w:r>
    </w:p>
    <w:p w:rsidR="00E9383B" w:rsidRDefault="00414242">
      <w:pPr>
        <w:spacing w:before="8" w:line="240" w:lineRule="exact"/>
        <w:rPr>
          <w:sz w:val="24"/>
          <w:szCs w:val="24"/>
        </w:rPr>
      </w:pPr>
      <w:r>
        <w:br w:type="column"/>
      </w:r>
    </w:p>
    <w:p w:rsidR="00E9383B" w:rsidRDefault="00414242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Direc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spar</w:t>
      </w:r>
      <w:r>
        <w:rPr>
          <w:rFonts w:ascii="Arial" w:eastAsia="Arial" w:hAnsi="Arial" w:cs="Arial"/>
          <w:color w:val="363435"/>
          <w:sz w:val="16"/>
          <w:szCs w:val="16"/>
        </w:rPr>
        <w:t>k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ignition</w:t>
      </w:r>
    </w:p>
    <w:p w:rsidR="00E9383B" w:rsidRDefault="0041424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Larg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user-interfac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display</w:t>
      </w:r>
    </w:p>
    <w:p w:rsidR="00E9383B" w:rsidRDefault="0041424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Alar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output</w:t>
      </w:r>
    </w:p>
    <w:p w:rsidR="00E9383B" w:rsidRDefault="00414242">
      <w:pPr>
        <w:spacing w:before="98" w:line="160" w:lineRule="exact"/>
        <w:ind w:left="180" w:right="106" w:hanging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Accept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externa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4-20m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(0-10</w:t>
      </w:r>
      <w:r>
        <w:rPr>
          <w:rFonts w:ascii="Arial" w:eastAsia="Arial" w:hAnsi="Arial" w:cs="Arial"/>
          <w:color w:val="363435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optional convertor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modulatio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signal</w:t>
      </w:r>
    </w:p>
    <w:p w:rsidR="00E9383B" w:rsidRDefault="00414242">
      <w:pPr>
        <w:spacing w:before="78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Outdoo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rese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(senso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included)</w:t>
      </w:r>
    </w:p>
    <w:p w:rsidR="00E9383B" w:rsidRDefault="0041424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On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>/O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f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toggl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switch</w:t>
      </w:r>
    </w:p>
    <w:p w:rsidR="00E9383B" w:rsidRDefault="0041424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Manua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rese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hig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limit</w:t>
      </w:r>
    </w:p>
    <w:p w:rsidR="00E9383B" w:rsidRDefault="0041424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Burne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sit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glass</w:t>
      </w:r>
    </w:p>
    <w:p w:rsidR="00E9383B" w:rsidRDefault="0041424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Flu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temperatur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cuto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f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</w:p>
    <w:p w:rsidR="00E9383B" w:rsidRDefault="00414242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Zer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clearanc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combustibl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surfaces</w:t>
      </w:r>
    </w:p>
    <w:p w:rsidR="00E9383B" w:rsidRDefault="00414242">
      <w:pPr>
        <w:spacing w:before="76"/>
        <w:rPr>
          <w:rFonts w:ascii="Arial" w:eastAsia="Arial" w:hAnsi="Arial" w:cs="Arial"/>
          <w:sz w:val="16"/>
          <w:szCs w:val="16"/>
        </w:rPr>
        <w:sectPr w:rsidR="00E9383B">
          <w:type w:val="continuous"/>
          <w:pgSz w:w="12240" w:h="15840"/>
          <w:pgMar w:top="360" w:right="980" w:bottom="280" w:left="580" w:header="720" w:footer="720" w:gutter="0"/>
          <w:cols w:num="3" w:space="720" w:equalWidth="0">
            <w:col w:w="3355" w:space="345"/>
            <w:col w:w="3315" w:space="255"/>
            <w:col w:w="3410"/>
          </w:cols>
        </w:sect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10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>-</w:t>
      </w:r>
      <w:r>
        <w:rPr>
          <w:rFonts w:ascii="Arial" w:eastAsia="Arial" w:hAnsi="Arial" w:cs="Arial"/>
          <w:color w:val="363435"/>
          <w:spacing w:val="-18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ea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limite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warranty</w:t>
      </w:r>
    </w:p>
    <w:p w:rsidR="00E9383B" w:rsidRDefault="00E9383B">
      <w:pPr>
        <w:spacing w:line="200" w:lineRule="exact"/>
      </w:pPr>
    </w:p>
    <w:p w:rsidR="00E9383B" w:rsidRDefault="00E9383B">
      <w:pPr>
        <w:spacing w:before="1" w:line="220" w:lineRule="exact"/>
        <w:rPr>
          <w:sz w:val="22"/>
          <w:szCs w:val="22"/>
        </w:rPr>
      </w:pPr>
    </w:p>
    <w:p w:rsidR="00E9383B" w:rsidRDefault="00414242">
      <w:pPr>
        <w:spacing w:before="38"/>
        <w:ind w:left="3856" w:right="1047"/>
        <w:jc w:val="center"/>
        <w:rPr>
          <w:rFonts w:ascii="Arial" w:eastAsia="Arial" w:hAnsi="Arial" w:cs="Arial"/>
          <w:sz w:val="17"/>
          <w:szCs w:val="17"/>
        </w:rPr>
      </w:pPr>
      <w:r>
        <w:pict>
          <v:shape id="_x0000_s1026" type="#_x0000_t75" style="position:absolute;left:0;text-align:left;margin-left:35.65pt;margin-top:722.95pt;width:130.35pt;height:46.2pt;z-index:-25165670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Customer Service and Product Support:  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800.900.9276 • </w:t>
      </w:r>
      <w:r>
        <w:rPr>
          <w:rFonts w:ascii="Arial" w:eastAsia="Arial" w:hAnsi="Arial" w:cs="Arial"/>
          <w:b/>
          <w:color w:val="363435"/>
          <w:sz w:val="17"/>
          <w:szCs w:val="17"/>
        </w:rPr>
        <w:t>Fax 800.559.1583</w:t>
      </w:r>
    </w:p>
    <w:p w:rsidR="00E9383B" w:rsidRDefault="00414242">
      <w:pPr>
        <w:spacing w:before="35"/>
        <w:ind w:left="3175" w:right="36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Headquarters: </w:t>
      </w:r>
      <w:r>
        <w:rPr>
          <w:rFonts w:ascii="Arial" w:eastAsia="Arial" w:hAnsi="Arial" w:cs="Arial"/>
          <w:b/>
          <w:color w:val="363435"/>
          <w:sz w:val="18"/>
          <w:szCs w:val="18"/>
        </w:rPr>
        <w:t>20</w:t>
      </w:r>
      <w:r>
        <w:rPr>
          <w:rFonts w:ascii="Arial" w:eastAsia="Arial" w:hAnsi="Arial" w:cs="Arial"/>
          <w:b/>
          <w:color w:val="363435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Industrial </w:t>
      </w:r>
      <w:r>
        <w:rPr>
          <w:rFonts w:ascii="Arial" w:eastAsia="Arial" w:hAnsi="Arial" w:cs="Arial"/>
          <w:b/>
          <w:color w:val="363435"/>
          <w:spacing w:val="-6"/>
          <w:sz w:val="17"/>
          <w:szCs w:val="17"/>
        </w:rPr>
        <w:t>W</w:t>
      </w:r>
      <w:r>
        <w:rPr>
          <w:rFonts w:ascii="Arial" w:eastAsia="Arial" w:hAnsi="Arial" w:cs="Arial"/>
          <w:b/>
          <w:color w:val="363435"/>
          <w:sz w:val="17"/>
          <w:szCs w:val="17"/>
        </w:rPr>
        <w:t>a</w:t>
      </w:r>
      <w:r>
        <w:rPr>
          <w:rFonts w:ascii="Arial" w:eastAsia="Arial" w:hAnsi="Arial" w:cs="Arial"/>
          <w:b/>
          <w:color w:val="363435"/>
          <w:spacing w:val="-13"/>
          <w:sz w:val="17"/>
          <w:szCs w:val="17"/>
        </w:rPr>
        <w:t>y</w:t>
      </w:r>
      <w:r>
        <w:rPr>
          <w:rFonts w:ascii="Arial" w:eastAsia="Arial" w:hAnsi="Arial" w:cs="Arial"/>
          <w:b/>
          <w:color w:val="363435"/>
          <w:sz w:val="17"/>
          <w:szCs w:val="17"/>
        </w:rPr>
        <w:t>, Rocheste</w:t>
      </w:r>
      <w:r>
        <w:rPr>
          <w:rFonts w:ascii="Arial" w:eastAsia="Arial" w:hAnsi="Arial" w:cs="Arial"/>
          <w:b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, NH </w:t>
      </w:r>
      <w:proofErr w:type="gramStart"/>
      <w:r>
        <w:rPr>
          <w:rFonts w:ascii="Arial" w:eastAsia="Arial" w:hAnsi="Arial" w:cs="Arial"/>
          <w:b/>
          <w:color w:val="363435"/>
          <w:sz w:val="17"/>
          <w:szCs w:val="17"/>
        </w:rPr>
        <w:t>03867  •</w:t>
      </w:r>
      <w:proofErr w:type="gramEnd"/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 603.335.6300 • Fax 603.335.3355</w:t>
      </w:r>
    </w:p>
    <w:p w:rsidR="00E9383B" w:rsidRDefault="00414242">
      <w:pPr>
        <w:spacing w:before="51"/>
        <w:ind w:left="3196" w:right="38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1869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Sismet</w:t>
      </w:r>
      <w:proofErr w:type="spellEnd"/>
      <w:r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Road,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Mississauga,</w:t>
      </w:r>
      <w:r>
        <w:rPr>
          <w:rFonts w:ascii="Arial" w:eastAsia="Arial" w:hAnsi="Arial" w:cs="Arial"/>
          <w:color w:val="363435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Ontario,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Canada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L4W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1W8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905.238.0100</w:t>
      </w:r>
      <w:r>
        <w:rPr>
          <w:rFonts w:ascii="Arial" w:eastAsia="Arial" w:hAnsi="Arial" w:cs="Arial"/>
          <w:color w:val="363435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905.366.0130</w:t>
      </w:r>
    </w:p>
    <w:p w:rsidR="00E9383B" w:rsidRDefault="00414242">
      <w:pPr>
        <w:spacing w:before="59"/>
        <w:ind w:left="3955" w:right="1177"/>
        <w:jc w:val="center"/>
        <w:rPr>
          <w:rFonts w:ascii="Arial" w:eastAsia="Arial" w:hAnsi="Arial" w:cs="Arial"/>
          <w:sz w:val="12"/>
          <w:szCs w:val="12"/>
        </w:rPr>
      </w:pPr>
      <w:hyperlink r:id="rId8"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color w:val="363435"/>
            <w:spacing w:val="-7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color w:val="363435"/>
          <w:sz w:val="18"/>
          <w:szCs w:val="18"/>
        </w:rPr>
        <w:t xml:space="preserve">          </w:t>
      </w:r>
      <w:r>
        <w:rPr>
          <w:rFonts w:ascii="Arial" w:eastAsia="Arial" w:hAnsi="Arial" w:cs="Arial"/>
          <w:b/>
          <w:i/>
          <w:color w:val="363435"/>
          <w:spacing w:val="1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in U.S.A. ©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Heating Systems </w:t>
      </w:r>
      <w:proofErr w:type="gramStart"/>
      <w:r>
        <w:rPr>
          <w:rFonts w:ascii="Arial" w:eastAsia="Arial" w:hAnsi="Arial" w:cs="Arial"/>
          <w:color w:val="363435"/>
          <w:sz w:val="12"/>
          <w:szCs w:val="12"/>
        </w:rPr>
        <w:t>1506  Document</w:t>
      </w:r>
      <w:proofErr w:type="gramEnd"/>
      <w:r>
        <w:rPr>
          <w:rFonts w:ascii="Arial" w:eastAsia="Arial" w:hAnsi="Arial" w:cs="Arial"/>
          <w:color w:val="363435"/>
          <w:sz w:val="12"/>
          <w:szCs w:val="12"/>
        </w:rPr>
        <w:t xml:space="preserve"> 5084-90</w:t>
      </w:r>
    </w:p>
    <w:sectPr w:rsidR="00E9383B">
      <w:type w:val="continuous"/>
      <w:pgSz w:w="12240" w:h="15840"/>
      <w:pgMar w:top="360" w:right="9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ICG XBol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D4CEF"/>
    <w:multiLevelType w:val="multilevel"/>
    <w:tmpl w:val="823495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383B"/>
    <w:rsid w:val="00414242"/>
    <w:rsid w:val="00E9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ars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1635</Words>
  <Characters>9326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2</cp:revision>
  <dcterms:created xsi:type="dcterms:W3CDTF">2015-07-14T17:16:00Z</dcterms:created>
  <dcterms:modified xsi:type="dcterms:W3CDTF">2015-07-14T17:16:00Z</dcterms:modified>
</cp:coreProperties>
</file>