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10" w:rsidRDefault="00065610">
      <w:pPr>
        <w:spacing w:before="17" w:line="240" w:lineRule="exact"/>
        <w:rPr>
          <w:sz w:val="24"/>
          <w:szCs w:val="24"/>
        </w:rPr>
      </w:pPr>
    </w:p>
    <w:p w:rsidR="00065610" w:rsidRDefault="00031ED5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54pt;margin-top:30pt;width:344pt;height:0;z-index:-251660288;mso-position-horizontal-relative:page;mso-position-vertical-relative:page" coordorigin="1080,600" coordsize="6880,0">
            <v:shape id="_x0000_s103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4pt;margin-top:124.15pt;width:180pt;height:0;z-index:-251659264;mso-position-horizontal-relative:page" coordorigin="1080,2483" coordsize="3600,0">
            <v:shape id="_x0000_s1030" style="position:absolute;left:1080;top:2483;width:3600;height:0" coordorigin="1080,2483" coordsize="3600,0" path="m1080,2483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065610" w:rsidRPr="00031ED5" w:rsidRDefault="00031ED5">
      <w:pPr>
        <w:spacing w:before="38"/>
        <w:rPr>
          <w:rFonts w:ascii="Futura XBlkIt BT" w:eastAsia="Futura Bk BT" w:hAnsi="Futura XBlkIt BT" w:cs="Futura Bk BT"/>
          <w:sz w:val="32"/>
          <w:szCs w:val="32"/>
        </w:rPr>
      </w:pPr>
      <w:r>
        <w:br w:type="column"/>
      </w:r>
      <w:bookmarkStart w:id="0" w:name="_GoBack"/>
      <w:r w:rsidRPr="00031ED5">
        <w:rPr>
          <w:rFonts w:ascii="Futura XBlkIt BT" w:eastAsia="Futura Bk BT" w:hAnsi="Futura XBlkIt BT" w:cs="Futura Bk BT"/>
          <w:color w:val="363435"/>
          <w:w w:val="119"/>
          <w:sz w:val="32"/>
          <w:szCs w:val="32"/>
        </w:rPr>
        <w:lastRenderedPageBreak/>
        <w:t>M</w:t>
      </w:r>
      <w:r w:rsidRPr="00031ED5">
        <w:rPr>
          <w:rFonts w:ascii="Futura XBlkIt BT" w:eastAsia="Futura Bk BT" w:hAnsi="Futura XBlkIt BT" w:cs="Futura Bk BT"/>
          <w:color w:val="363435"/>
          <w:w w:val="119"/>
          <w:sz w:val="32"/>
          <w:szCs w:val="32"/>
        </w:rPr>
        <w:t>IGHTY</w:t>
      </w:r>
      <w:r w:rsidRPr="00031ED5">
        <w:rPr>
          <w:rFonts w:ascii="Futura XBlkIt BT" w:eastAsia="Futura Bk BT" w:hAnsi="Futura XBlkIt BT" w:cs="Futura Bk BT"/>
          <w:color w:val="363435"/>
          <w:spacing w:val="-34"/>
          <w:w w:val="119"/>
          <w:sz w:val="32"/>
          <w:szCs w:val="32"/>
        </w:rPr>
        <w:t xml:space="preserve"> </w:t>
      </w:r>
      <w:r w:rsidRPr="00031ED5">
        <w:rPr>
          <w:rFonts w:ascii="Futura XBlkIt BT" w:eastAsia="Futura Bk BT" w:hAnsi="Futura XBlkIt BT" w:cs="Futura Bk BT"/>
          <w:color w:val="363435"/>
          <w:w w:val="119"/>
          <w:sz w:val="32"/>
          <w:szCs w:val="32"/>
        </w:rPr>
        <w:t>T</w:t>
      </w:r>
      <w:r w:rsidRPr="00031ED5">
        <w:rPr>
          <w:rFonts w:ascii="Futura XBlkIt BT" w:eastAsia="Futura Bk BT" w:hAnsi="Futura XBlkIt BT" w:cs="Futura Bk BT"/>
          <w:color w:val="363435"/>
          <w:w w:val="119"/>
          <w:sz w:val="32"/>
          <w:szCs w:val="32"/>
        </w:rPr>
        <w:t>HERM</w:t>
      </w:r>
      <w:r w:rsidRPr="00031ED5">
        <w:rPr>
          <w:rFonts w:ascii="Futura XBlkIt BT" w:eastAsia="Futura Bk BT" w:hAnsi="Futura XBlkIt BT" w:cs="Futura Bk BT"/>
          <w:color w:val="363435"/>
          <w:w w:val="119"/>
          <w:sz w:val="32"/>
          <w:szCs w:val="32"/>
        </w:rPr>
        <w:t>2</w:t>
      </w:r>
      <w:bookmarkEnd w:id="0"/>
    </w:p>
    <w:p w:rsidR="00065610" w:rsidRDefault="00065610">
      <w:pPr>
        <w:spacing w:before="3" w:line="180" w:lineRule="exact"/>
        <w:rPr>
          <w:sz w:val="19"/>
          <w:szCs w:val="19"/>
        </w:rPr>
      </w:pPr>
    </w:p>
    <w:p w:rsidR="00065610" w:rsidRDefault="00031ED5">
      <w:pPr>
        <w:rPr>
          <w:sz w:val="40"/>
          <w:szCs w:val="40"/>
        </w:rPr>
      </w:pPr>
      <w:r>
        <w:rPr>
          <w:color w:val="363435"/>
          <w:sz w:val="40"/>
          <w:szCs w:val="40"/>
        </w:rPr>
        <w:t>Hydronic</w:t>
      </w:r>
      <w:r>
        <w:rPr>
          <w:color w:val="363435"/>
          <w:spacing w:val="-38"/>
          <w:sz w:val="40"/>
          <w:szCs w:val="40"/>
        </w:rPr>
        <w:t xml:space="preserve"> </w:t>
      </w:r>
      <w:r>
        <w:rPr>
          <w:color w:val="363435"/>
          <w:sz w:val="40"/>
          <w:szCs w:val="40"/>
        </w:rPr>
        <w:t>Boiler</w:t>
      </w:r>
    </w:p>
    <w:p w:rsidR="00065610" w:rsidRDefault="00065610">
      <w:pPr>
        <w:spacing w:before="5" w:line="200" w:lineRule="exact"/>
      </w:pPr>
    </w:p>
    <w:p w:rsidR="00065610" w:rsidRDefault="00031ED5">
      <w:pPr>
        <w:ind w:left="50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402.25pt;margin-top:-1.9pt;width:174.05pt;height:14.5pt;z-index:-251658240;mso-position-horizontal-relative:page" coordorigin="8045,-38" coordsize="3481,290">
            <v:shape id="_x0000_s1028" style="position:absolute;left:8045;top:-38;width:3481;height:290" coordorigin="8045,-38" coordsize="3481,290" path="m8045,252r3481,l11526,-38r-3481,l8045,252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>Model MT2H 500-2000 Indoor/Outdoor</w:t>
      </w:r>
    </w:p>
    <w:p w:rsidR="00065610" w:rsidRDefault="00065610">
      <w:pPr>
        <w:spacing w:before="7" w:line="120" w:lineRule="exact"/>
        <w:rPr>
          <w:sz w:val="13"/>
          <w:szCs w:val="13"/>
        </w:rPr>
      </w:pPr>
    </w:p>
    <w:p w:rsidR="00065610" w:rsidRDefault="00031ED5">
      <w:pPr>
        <w:rPr>
          <w:rFonts w:ascii="Arial" w:eastAsia="Arial" w:hAnsi="Arial" w:cs="Arial"/>
          <w:sz w:val="24"/>
          <w:szCs w:val="24"/>
        </w:rPr>
        <w:sectPr w:rsidR="00065610">
          <w:type w:val="continuous"/>
          <w:pgSz w:w="12240" w:h="15840"/>
          <w:pgMar w:top="360" w:right="620" w:bottom="280" w:left="960" w:header="720" w:footer="720" w:gutter="0"/>
          <w:cols w:num="2" w:space="720" w:equalWidth="0">
            <w:col w:w="4771" w:space="2357"/>
            <w:col w:w="3532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</w:p>
    <w:p w:rsidR="00065610" w:rsidRDefault="00065610">
      <w:pPr>
        <w:spacing w:line="200" w:lineRule="exact"/>
      </w:pPr>
    </w:p>
    <w:p w:rsidR="00065610" w:rsidRDefault="00065610">
      <w:pPr>
        <w:spacing w:line="200" w:lineRule="exact"/>
      </w:pPr>
    </w:p>
    <w:p w:rsidR="00065610" w:rsidRDefault="00065610">
      <w:pPr>
        <w:spacing w:line="200" w:lineRule="exact"/>
      </w:pPr>
    </w:p>
    <w:p w:rsidR="00065610" w:rsidRDefault="00065610">
      <w:pPr>
        <w:spacing w:before="10" w:line="200" w:lineRule="exact"/>
      </w:pPr>
    </w:p>
    <w:p w:rsidR="00065610" w:rsidRDefault="00031ED5">
      <w:pPr>
        <w:spacing w:before="39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Contracto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suppl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instal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Qt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.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: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MT2H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boiler(s).</w:t>
      </w:r>
      <w:proofErr w:type="gramEnd"/>
    </w:p>
    <w:p w:rsidR="00065610" w:rsidRDefault="00065610">
      <w:pPr>
        <w:spacing w:before="9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2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Might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MT2H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show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schedule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 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curren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Harmonize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Z21.1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4.</w:t>
      </w:r>
      <w:r>
        <w:rPr>
          <w:rFonts w:ascii="Arial" w:eastAsia="Arial" w:hAnsi="Arial" w:cs="Arial"/>
          <w:color w:val="363435"/>
          <w:sz w:val="16"/>
          <w:szCs w:val="16"/>
        </w:rPr>
        <w:t>9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Gas-Fire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ater Boilers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accordanc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ASME 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esse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Code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Stamp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unit(s) 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lates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ASHRA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90.1.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1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straigh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7/8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(22mm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coppe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 rolle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directl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glass-line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iro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volume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gasket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non-metallic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separate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3.5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(89mm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eliminate deterioratio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cover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permittin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visua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inspectio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yea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warrant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pipin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either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facilitat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maintenance.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2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adjustabl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0.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minute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continue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call 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satisfied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residua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unit'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1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secon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pre-purg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Upo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detected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modul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reset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signal durin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thre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re-ignitio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options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CSD-1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are buil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single-tr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phase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Amps.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1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multi-por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steel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bur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emission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exceedin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10ppm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easily-removabl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assemblie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4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 tra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lightweight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cerami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fiberboar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retai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of 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2000°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(1093°C)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finishe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acryli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thermo-se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pain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bake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325°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(163°C).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galvanize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strengt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protection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viewin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4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force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85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stead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vertical 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B-ven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fan-assiste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 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hood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room.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3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connection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selecto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switc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enabl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choos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betwee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 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field-supplie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bypassin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safet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displa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diagnosti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light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whic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include powe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applicable)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4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applicable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service.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maximu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399,00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BTU/h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shuto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f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built-i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redundan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seat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regulato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valve,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unit.</w:t>
      </w:r>
    </w:p>
    <w:p w:rsidR="00065610" w:rsidRDefault="00065610">
      <w:pPr>
        <w:spacing w:before="6"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 w:right="5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washabl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83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arrestenc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blower(s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debris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open-cel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polyurethan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foam.</w:t>
      </w:r>
    </w:p>
    <w:p w:rsidR="00065610" w:rsidRDefault="00065610">
      <w:pPr>
        <w:spacing w:line="120" w:lineRule="exact"/>
        <w:rPr>
          <w:sz w:val="13"/>
          <w:szCs w:val="13"/>
        </w:rPr>
      </w:pPr>
    </w:p>
    <w:p w:rsidR="00065610" w:rsidRDefault="00031ED5">
      <w:pPr>
        <w:spacing w:line="180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equipmen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followin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trim.</w:t>
      </w:r>
    </w:p>
    <w:p w:rsidR="00065610" w:rsidRDefault="00065610">
      <w:pPr>
        <w:spacing w:before="18" w:line="200" w:lineRule="exact"/>
        <w:sectPr w:rsidR="00065610">
          <w:type w:val="continuous"/>
          <w:pgSz w:w="12240" w:h="15840"/>
          <w:pgMar w:top="360" w:right="620" w:bottom="280" w:left="960" w:header="720" w:footer="720" w:gutter="0"/>
          <w:cols w:space="720"/>
        </w:sectPr>
      </w:pPr>
    </w:p>
    <w:p w:rsidR="00065610" w:rsidRDefault="00031ED5">
      <w:pPr>
        <w:spacing w:before="39"/>
        <w:ind w:left="240" w:right="-4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</w:t>
      </w:r>
    </w:p>
    <w:p w:rsidR="00065610" w:rsidRDefault="00031ED5">
      <w:pPr>
        <w:spacing w:line="180" w:lineRule="exact"/>
        <w:ind w:left="4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exchanger</w:t>
      </w:r>
      <w:proofErr w:type="gramEnd"/>
    </w:p>
    <w:p w:rsidR="00065610" w:rsidRDefault="00031ED5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065610" w:rsidRDefault="00031ED5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connections</w:t>
      </w:r>
    </w:p>
    <w:p w:rsidR="00065610" w:rsidRDefault="00031ED5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gauge</w:t>
      </w:r>
    </w:p>
    <w:p w:rsidR="00065610" w:rsidRDefault="00031ED5">
      <w:pPr>
        <w:spacing w:before="76"/>
        <w:ind w:right="-4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operatin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valve/pressure</w:t>
      </w:r>
    </w:p>
    <w:p w:rsidR="00065610" w:rsidRDefault="00031ED5">
      <w:pPr>
        <w:spacing w:line="180" w:lineRule="exact"/>
        <w:ind w:left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regulators</w:t>
      </w:r>
      <w:proofErr w:type="gramEnd"/>
    </w:p>
    <w:p w:rsidR="00065610" w:rsidRDefault="00031ED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“A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065610" w:rsidRDefault="00031ED5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sit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glass</w:t>
      </w:r>
    </w:p>
    <w:p w:rsidR="00065610" w:rsidRDefault="00031ED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system</w:t>
      </w:r>
    </w:p>
    <w:p w:rsidR="00065610" w:rsidRDefault="00031ED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15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/24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transformer</w:t>
      </w:r>
    </w:p>
    <w:p w:rsidR="00065610" w:rsidRDefault="00031ED5">
      <w:pPr>
        <w:spacing w:before="76" w:line="180" w:lineRule="exact"/>
        <w:rPr>
          <w:rFonts w:ascii="Arial" w:eastAsia="Arial" w:hAnsi="Arial" w:cs="Arial"/>
          <w:sz w:val="16"/>
          <w:szCs w:val="16"/>
        </w:rPr>
        <w:sectPr w:rsidR="00065610">
          <w:type w:val="continuous"/>
          <w:pgSz w:w="12240" w:h="15840"/>
          <w:pgMar w:top="360" w:right="620" w:bottom="280" w:left="960" w:header="720" w:footer="720" w:gutter="0"/>
          <w:cols w:num="3" w:space="720" w:equalWidth="0">
            <w:col w:w="2944" w:space="856"/>
            <w:col w:w="2712" w:space="848"/>
            <w:col w:w="3300"/>
          </w:cols>
        </w:sect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limit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3609"/>
        <w:gridCol w:w="3349"/>
      </w:tblGrid>
      <w:tr w:rsidR="00065610">
        <w:trPr>
          <w:trHeight w:hRule="exact" w:val="270"/>
        </w:trPr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10" w:rsidRDefault="00031ED5">
            <w:pPr>
              <w:spacing w:line="18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Glass-line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                             </w:t>
            </w:r>
            <w:r>
              <w:rPr>
                <w:rFonts w:ascii="Arial" w:eastAsia="Arial" w:hAnsi="Arial" w:cs="Arial"/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Intak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filter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65610" w:rsidRDefault="00031ED5">
            <w:pPr>
              <w:spacing w:before="7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controlle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connection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wit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selector</w:t>
            </w:r>
          </w:p>
        </w:tc>
      </w:tr>
      <w:tr w:rsidR="00065610">
        <w:trPr>
          <w:trHeight w:hRule="exact" w:val="1147"/>
        </w:trPr>
        <w:tc>
          <w:tcPr>
            <w:tcW w:w="349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65610" w:rsidRDefault="00031ED5">
            <w:pPr>
              <w:spacing w:line="16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gaskets</w:t>
            </w:r>
          </w:p>
          <w:p w:rsidR="00065610" w:rsidRDefault="00031ED5">
            <w:pPr>
              <w:spacing w:before="82" w:line="180" w:lineRule="exact"/>
              <w:ind w:left="310" w:right="171" w:hanging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(51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kPa</w:t>
            </w:r>
            <w:proofErr w:type="spellEnd"/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ASM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relief valve</w:t>
            </w:r>
          </w:p>
          <w:p w:rsidR="00065610" w:rsidRDefault="00031ED5">
            <w:pPr>
              <w:spacing w:before="74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65610" w:rsidRDefault="00031ED5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Multiple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removabl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trays</w:t>
            </w:r>
          </w:p>
          <w:p w:rsidR="00065610" w:rsidRDefault="00031ED5">
            <w:pPr>
              <w:spacing w:before="76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Stainles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stee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burners</w:t>
            </w:r>
          </w:p>
          <w:p w:rsidR="00065610" w:rsidRDefault="00031ED5">
            <w:pPr>
              <w:spacing w:before="76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Built-i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draf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fan(s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venting</w:t>
            </w:r>
          </w:p>
          <w:p w:rsidR="00065610" w:rsidRDefault="00031ED5">
            <w:pPr>
              <w:spacing w:before="76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65610" w:rsidRDefault="00031ED5">
            <w:pPr>
              <w:spacing w:line="160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065610" w:rsidRDefault="00031ED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surfac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ignition</w:t>
            </w:r>
          </w:p>
          <w:p w:rsidR="00065610" w:rsidRDefault="00031ED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On/O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toggl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065610" w:rsidRDefault="00031ED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tim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delay</w:t>
            </w:r>
          </w:p>
        </w:tc>
      </w:tr>
    </w:tbl>
    <w:p w:rsidR="00065610" w:rsidRDefault="00031ED5">
      <w:pPr>
        <w:spacing w:before="66"/>
        <w:ind w:left="3846" w:right="1037"/>
        <w:jc w:val="center"/>
        <w:rPr>
          <w:rFonts w:ascii="Arial" w:eastAsia="Arial" w:hAnsi="Arial" w:cs="Arial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4pt;margin-top:723.15pt;width:129.9pt;height:45.75pt;z-index:-251657216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065610" w:rsidRDefault="00031ED5">
      <w:pPr>
        <w:spacing w:before="35"/>
        <w:ind w:left="3165" w:right="3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065610" w:rsidRDefault="00031ED5">
      <w:pPr>
        <w:spacing w:before="51"/>
        <w:ind w:left="3186" w:right="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065610" w:rsidRDefault="00031ED5">
      <w:pPr>
        <w:spacing w:before="59"/>
        <w:ind w:left="3979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i/>
          <w:color w:val="363435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1007   Document 5084-60A</w:t>
      </w:r>
    </w:p>
    <w:sectPr w:rsidR="00065610">
      <w:type w:val="continuous"/>
      <w:pgSz w:w="12240" w:h="15840"/>
      <w:pgMar w:top="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6"/>
    <w:multiLevelType w:val="multilevel"/>
    <w:tmpl w:val="749291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610"/>
    <w:rsid w:val="00031ED5"/>
    <w:rsid w:val="000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2015-07-14T17:34:00Z</dcterms:created>
  <dcterms:modified xsi:type="dcterms:W3CDTF">2015-07-14T17:34:00Z</dcterms:modified>
</cp:coreProperties>
</file>