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026C" w14:textId="1C246D56" w:rsidR="006847DE" w:rsidRPr="00572046" w:rsidRDefault="006847DE" w:rsidP="00467F05">
      <w:pPr>
        <w:pStyle w:val="SCT"/>
        <w:jc w:val="center"/>
        <w:rPr>
          <w:rFonts w:ascii="Arial" w:hAnsi="Arial" w:cs="Arial"/>
          <w:b/>
          <w:sz w:val="26"/>
          <w:szCs w:val="26"/>
        </w:rPr>
      </w:pPr>
      <w:r w:rsidRPr="00572046">
        <w:rPr>
          <w:rFonts w:ascii="Arial" w:hAnsi="Arial" w:cs="Arial"/>
          <w:b/>
          <w:sz w:val="26"/>
          <w:szCs w:val="26"/>
        </w:rPr>
        <w:t xml:space="preserve">Laars Heating Systems Company – </w:t>
      </w:r>
      <w:r w:rsidR="00160172" w:rsidRPr="00572046">
        <w:rPr>
          <w:rFonts w:ascii="Arial" w:hAnsi="Arial" w:cs="Arial"/>
          <w:b/>
          <w:sz w:val="26"/>
          <w:szCs w:val="26"/>
        </w:rPr>
        <w:t>Commercial Electric Boiler Model EB</w:t>
      </w:r>
    </w:p>
    <w:p w14:paraId="0F59B703" w14:textId="43BEAC93" w:rsidR="005B550E" w:rsidRPr="00572046" w:rsidRDefault="005B550E" w:rsidP="005B550E">
      <w:pPr>
        <w:pStyle w:val="SCT"/>
        <w:rPr>
          <w:rFonts w:ascii="Arial" w:hAnsi="Arial" w:cs="Arial"/>
          <w:sz w:val="28"/>
          <w:szCs w:val="28"/>
        </w:rPr>
      </w:pPr>
      <w:r w:rsidRPr="00572046">
        <w:rPr>
          <w:rFonts w:ascii="Arial" w:hAnsi="Arial" w:cs="Arial"/>
          <w:sz w:val="28"/>
          <w:szCs w:val="28"/>
        </w:rPr>
        <w:t xml:space="preserve">SECTION </w:t>
      </w:r>
      <w:r w:rsidRPr="00572046">
        <w:rPr>
          <w:rStyle w:val="NUM"/>
          <w:rFonts w:ascii="Arial" w:hAnsi="Arial" w:cs="Arial"/>
          <w:sz w:val="28"/>
          <w:szCs w:val="28"/>
        </w:rPr>
        <w:t>2</w:t>
      </w:r>
      <w:r w:rsidR="002515B6" w:rsidRPr="00572046">
        <w:rPr>
          <w:rStyle w:val="NUM"/>
          <w:rFonts w:ascii="Arial" w:hAnsi="Arial" w:cs="Arial"/>
          <w:sz w:val="28"/>
          <w:szCs w:val="28"/>
        </w:rPr>
        <w:t>35213</w:t>
      </w:r>
      <w:r w:rsidRPr="00572046">
        <w:rPr>
          <w:rFonts w:ascii="Arial" w:hAnsi="Arial" w:cs="Arial"/>
          <w:sz w:val="28"/>
          <w:szCs w:val="28"/>
        </w:rPr>
        <w:t xml:space="preserve"> - </w:t>
      </w:r>
      <w:r w:rsidR="002515B6" w:rsidRPr="00572046">
        <w:rPr>
          <w:rFonts w:ascii="Arial" w:hAnsi="Arial" w:cs="Arial"/>
          <w:sz w:val="28"/>
          <w:szCs w:val="28"/>
        </w:rPr>
        <w:t>ELECTRIC</w:t>
      </w:r>
      <w:r w:rsidRPr="00572046">
        <w:rPr>
          <w:rStyle w:val="NAM"/>
          <w:rFonts w:ascii="Arial" w:hAnsi="Arial" w:cs="Arial"/>
          <w:sz w:val="28"/>
          <w:szCs w:val="28"/>
        </w:rPr>
        <w:t xml:space="preserve"> BOILERS</w:t>
      </w:r>
    </w:p>
    <w:p w14:paraId="7FCEB664" w14:textId="77777777" w:rsidR="005B550E" w:rsidRPr="00572046" w:rsidRDefault="005B550E" w:rsidP="005B550E">
      <w:pPr>
        <w:pStyle w:val="PRT"/>
        <w:rPr>
          <w:rFonts w:ascii="Arial" w:hAnsi="Arial" w:cs="Arial"/>
          <w:sz w:val="20"/>
        </w:rPr>
      </w:pPr>
      <w:r w:rsidRPr="00572046">
        <w:rPr>
          <w:rFonts w:ascii="Arial" w:hAnsi="Arial" w:cs="Arial"/>
          <w:sz w:val="20"/>
        </w:rPr>
        <w:t>GENERAL</w:t>
      </w:r>
    </w:p>
    <w:p w14:paraId="38382565" w14:textId="77777777" w:rsidR="005B550E" w:rsidRPr="00572046" w:rsidRDefault="005B550E" w:rsidP="005B550E">
      <w:pPr>
        <w:pStyle w:val="ART"/>
        <w:rPr>
          <w:rFonts w:ascii="Arial" w:hAnsi="Arial" w:cs="Arial"/>
          <w:sz w:val="20"/>
        </w:rPr>
      </w:pPr>
      <w:r w:rsidRPr="00572046">
        <w:rPr>
          <w:rFonts w:ascii="Arial" w:hAnsi="Arial" w:cs="Arial"/>
          <w:sz w:val="20"/>
        </w:rPr>
        <w:t>RELATED DOCUMENTS</w:t>
      </w:r>
    </w:p>
    <w:p w14:paraId="5CFF7253" w14:textId="77777777" w:rsidR="005B550E" w:rsidRPr="00572046" w:rsidRDefault="005B550E" w:rsidP="005B550E">
      <w:pPr>
        <w:pStyle w:val="PR1"/>
        <w:rPr>
          <w:rFonts w:ascii="Arial" w:hAnsi="Arial" w:cs="Arial"/>
          <w:sz w:val="20"/>
        </w:rPr>
      </w:pPr>
      <w:r w:rsidRPr="00572046">
        <w:rPr>
          <w:rFonts w:ascii="Arial" w:hAnsi="Arial" w:cs="Arial"/>
          <w:sz w:val="20"/>
        </w:rPr>
        <w:t>Drawings and general provisions of the Contract, including General and Supplementary Conditions and Division 01 Specification Sections, apply to this Section.</w:t>
      </w:r>
    </w:p>
    <w:p w14:paraId="4ED1C3CD" w14:textId="77777777" w:rsidR="005B550E" w:rsidRPr="00572046" w:rsidRDefault="005B550E" w:rsidP="005B550E">
      <w:pPr>
        <w:pStyle w:val="ART"/>
        <w:rPr>
          <w:rFonts w:ascii="Arial" w:hAnsi="Arial" w:cs="Arial"/>
          <w:sz w:val="20"/>
        </w:rPr>
      </w:pPr>
      <w:r w:rsidRPr="00572046">
        <w:rPr>
          <w:rFonts w:ascii="Arial" w:hAnsi="Arial" w:cs="Arial"/>
          <w:sz w:val="20"/>
        </w:rPr>
        <w:t>SUMMARY</w:t>
      </w:r>
    </w:p>
    <w:p w14:paraId="60516DA8" w14:textId="4AAF427F" w:rsidR="005B550E" w:rsidRPr="00572046" w:rsidRDefault="005B550E" w:rsidP="005B550E">
      <w:pPr>
        <w:pStyle w:val="PR1"/>
        <w:rPr>
          <w:rFonts w:ascii="Arial" w:hAnsi="Arial" w:cs="Arial"/>
          <w:sz w:val="20"/>
        </w:rPr>
      </w:pPr>
      <w:r w:rsidRPr="00572046">
        <w:rPr>
          <w:rFonts w:ascii="Arial" w:hAnsi="Arial" w:cs="Arial"/>
          <w:sz w:val="20"/>
        </w:rPr>
        <w:t xml:space="preserve">Section includes packaged, factory-fabricated and -assembled, </w:t>
      </w:r>
      <w:r w:rsidR="00920071" w:rsidRPr="00572046">
        <w:rPr>
          <w:rFonts w:ascii="Arial" w:hAnsi="Arial" w:cs="Arial"/>
          <w:sz w:val="20"/>
        </w:rPr>
        <w:t xml:space="preserve">electric boiler for generating </w:t>
      </w:r>
      <w:r w:rsidRPr="00572046">
        <w:rPr>
          <w:rFonts w:ascii="Arial" w:hAnsi="Arial" w:cs="Arial"/>
          <w:sz w:val="20"/>
        </w:rPr>
        <w:t>hot water.</w:t>
      </w:r>
    </w:p>
    <w:p w14:paraId="2EE8AC3C" w14:textId="77777777" w:rsidR="005B550E" w:rsidRPr="00572046" w:rsidRDefault="005B550E" w:rsidP="005B550E">
      <w:pPr>
        <w:pStyle w:val="ART"/>
        <w:rPr>
          <w:rFonts w:ascii="Arial" w:hAnsi="Arial" w:cs="Arial"/>
          <w:sz w:val="20"/>
        </w:rPr>
      </w:pPr>
      <w:r w:rsidRPr="00572046">
        <w:rPr>
          <w:rFonts w:ascii="Arial" w:hAnsi="Arial" w:cs="Arial"/>
          <w:sz w:val="20"/>
        </w:rPr>
        <w:t>ACTION SUBMITTALS</w:t>
      </w:r>
    </w:p>
    <w:p w14:paraId="2F244A59" w14:textId="77777777" w:rsidR="005B550E" w:rsidRPr="00572046" w:rsidRDefault="005B550E" w:rsidP="005B550E">
      <w:pPr>
        <w:pStyle w:val="PR1"/>
        <w:rPr>
          <w:rFonts w:ascii="Arial" w:hAnsi="Arial" w:cs="Arial"/>
          <w:sz w:val="20"/>
        </w:rPr>
      </w:pPr>
      <w:r w:rsidRPr="00572046">
        <w:rPr>
          <w:rFonts w:ascii="Arial" w:hAnsi="Arial" w:cs="Arial"/>
          <w:sz w:val="20"/>
        </w:rPr>
        <w:t>Product Data: For each type of product, include the following:</w:t>
      </w:r>
    </w:p>
    <w:p w14:paraId="1E44F5ED"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Construction details, material descriptions, dimensions, and weights of individual components, profiles, and finishes for boilers.</w:t>
      </w:r>
    </w:p>
    <w:p w14:paraId="569B4469" w14:textId="77777777" w:rsidR="005B550E" w:rsidRPr="00572046" w:rsidRDefault="005B550E" w:rsidP="005B550E">
      <w:pPr>
        <w:pStyle w:val="PR2"/>
        <w:rPr>
          <w:rFonts w:ascii="Arial" w:hAnsi="Arial" w:cs="Arial"/>
          <w:sz w:val="20"/>
        </w:rPr>
      </w:pPr>
      <w:r w:rsidRPr="00572046">
        <w:rPr>
          <w:rFonts w:ascii="Arial" w:hAnsi="Arial" w:cs="Arial"/>
          <w:sz w:val="20"/>
        </w:rPr>
        <w:t>Rated capacities, operating characteristics, and furnished specialties and accessories.</w:t>
      </w:r>
    </w:p>
    <w:p w14:paraId="129ADA05" w14:textId="77777777" w:rsidR="005B550E" w:rsidRPr="00572046" w:rsidRDefault="005B550E" w:rsidP="005B550E">
      <w:pPr>
        <w:pStyle w:val="PR2"/>
        <w:rPr>
          <w:rFonts w:ascii="Arial" w:hAnsi="Arial" w:cs="Arial"/>
          <w:sz w:val="20"/>
        </w:rPr>
      </w:pPr>
      <w:r w:rsidRPr="00572046">
        <w:rPr>
          <w:rFonts w:ascii="Arial" w:hAnsi="Arial" w:cs="Arial"/>
          <w:sz w:val="20"/>
        </w:rPr>
        <w:t xml:space="preserve">Temperature and pressure rating, size, and materials of construction for boiler trim components, including piping, fittings, flanges, unions, and valves. Provide valve manufacturer's product data for each valve furnished. For safety valves, </w:t>
      </w:r>
      <w:proofErr w:type="gramStart"/>
      <w:r w:rsidRPr="00572046">
        <w:rPr>
          <w:rFonts w:ascii="Arial" w:hAnsi="Arial" w:cs="Arial"/>
          <w:sz w:val="20"/>
        </w:rPr>
        <w:t>include trip and reset settings</w:t>
      </w:r>
      <w:proofErr w:type="gramEnd"/>
      <w:r w:rsidRPr="00572046">
        <w:rPr>
          <w:rFonts w:ascii="Arial" w:hAnsi="Arial" w:cs="Arial"/>
          <w:sz w:val="20"/>
        </w:rPr>
        <w:t xml:space="preserve"> and flow capacity.</w:t>
      </w:r>
    </w:p>
    <w:p w14:paraId="59AAAE82" w14:textId="77777777" w:rsidR="005B550E" w:rsidRPr="00572046" w:rsidRDefault="005B550E" w:rsidP="005B550E">
      <w:pPr>
        <w:pStyle w:val="PR2"/>
        <w:rPr>
          <w:rFonts w:ascii="Arial" w:hAnsi="Arial" w:cs="Arial"/>
          <w:sz w:val="20"/>
        </w:rPr>
      </w:pPr>
      <w:r w:rsidRPr="00572046">
        <w:rPr>
          <w:rFonts w:ascii="Arial" w:hAnsi="Arial" w:cs="Arial"/>
          <w:sz w:val="20"/>
        </w:rPr>
        <w:t>Manufacturer's product data showing size, scale range, and accuracy of thermometers and pressure gages.</w:t>
      </w:r>
    </w:p>
    <w:p w14:paraId="03F59004" w14:textId="77777777" w:rsidR="005B550E" w:rsidRPr="00572046" w:rsidRDefault="005B550E" w:rsidP="005B550E">
      <w:pPr>
        <w:pStyle w:val="PR2"/>
        <w:rPr>
          <w:rFonts w:ascii="Arial" w:hAnsi="Arial" w:cs="Arial"/>
          <w:sz w:val="20"/>
        </w:rPr>
      </w:pPr>
      <w:r w:rsidRPr="00572046">
        <w:rPr>
          <w:rFonts w:ascii="Arial" w:hAnsi="Arial" w:cs="Arial"/>
          <w:sz w:val="20"/>
        </w:rPr>
        <w:t>Detailed information of controls, including product data with technical performance, operating characteristics, and sequence of operation.</w:t>
      </w:r>
    </w:p>
    <w:p w14:paraId="7EA2944F" w14:textId="77777777" w:rsidR="005B550E" w:rsidRPr="00572046" w:rsidRDefault="005B550E" w:rsidP="005B550E">
      <w:pPr>
        <w:pStyle w:val="PR2"/>
        <w:rPr>
          <w:rFonts w:ascii="Arial" w:hAnsi="Arial" w:cs="Arial"/>
          <w:sz w:val="20"/>
        </w:rPr>
      </w:pPr>
      <w:r w:rsidRPr="00572046">
        <w:rPr>
          <w:rFonts w:ascii="Arial" w:hAnsi="Arial" w:cs="Arial"/>
          <w:sz w:val="20"/>
        </w:rPr>
        <w:t>Product data for each motor, including performance, operating characteristics, and materials of construction.</w:t>
      </w:r>
    </w:p>
    <w:p w14:paraId="5ED914CD" w14:textId="77777777" w:rsidR="005B550E" w:rsidRPr="00572046" w:rsidRDefault="005B550E" w:rsidP="005B550E">
      <w:pPr>
        <w:pStyle w:val="PR1"/>
        <w:rPr>
          <w:rFonts w:ascii="Arial" w:hAnsi="Arial" w:cs="Arial"/>
          <w:sz w:val="20"/>
        </w:rPr>
      </w:pPr>
      <w:r w:rsidRPr="00572046">
        <w:rPr>
          <w:rFonts w:ascii="Arial" w:hAnsi="Arial" w:cs="Arial"/>
          <w:sz w:val="20"/>
        </w:rPr>
        <w:t>Shop Drawings: For boilers, boiler trim, and accessories.</w:t>
      </w:r>
    </w:p>
    <w:p w14:paraId="48FFD976"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Include plans, elevations, sections, and</w:t>
      </w:r>
      <w:r w:rsidR="006847DE" w:rsidRPr="00572046">
        <w:rPr>
          <w:rFonts w:ascii="Arial" w:hAnsi="Arial" w:cs="Arial"/>
          <w:sz w:val="20"/>
        </w:rPr>
        <w:t xml:space="preserve"> attachment</w:t>
      </w:r>
      <w:r w:rsidRPr="00572046">
        <w:rPr>
          <w:rFonts w:ascii="Arial" w:hAnsi="Arial" w:cs="Arial"/>
          <w:sz w:val="20"/>
        </w:rPr>
        <w:t xml:space="preserve"> details.</w:t>
      </w:r>
    </w:p>
    <w:p w14:paraId="1A465E4F" w14:textId="77777777" w:rsidR="005B550E" w:rsidRPr="00572046" w:rsidRDefault="005B550E" w:rsidP="005B550E">
      <w:pPr>
        <w:pStyle w:val="PR2"/>
        <w:rPr>
          <w:rFonts w:ascii="Arial" w:hAnsi="Arial" w:cs="Arial"/>
          <w:sz w:val="20"/>
        </w:rPr>
      </w:pPr>
      <w:r w:rsidRPr="00572046">
        <w:rPr>
          <w:rFonts w:ascii="Arial" w:hAnsi="Arial" w:cs="Arial"/>
          <w:sz w:val="20"/>
        </w:rPr>
        <w:t>Include details of equipment assemblies. Indicate dimensions, weights, loads, required clearances, method of field assembly, components, and location and size of each field connection.</w:t>
      </w:r>
    </w:p>
    <w:p w14:paraId="189CB965" w14:textId="77777777" w:rsidR="005B550E" w:rsidRPr="00572046" w:rsidRDefault="005B550E" w:rsidP="005B550E">
      <w:pPr>
        <w:pStyle w:val="PR2"/>
        <w:rPr>
          <w:rFonts w:ascii="Arial" w:hAnsi="Arial" w:cs="Arial"/>
          <w:sz w:val="20"/>
        </w:rPr>
      </w:pPr>
      <w:r w:rsidRPr="00572046">
        <w:rPr>
          <w:rFonts w:ascii="Arial" w:hAnsi="Arial" w:cs="Arial"/>
          <w:sz w:val="20"/>
        </w:rPr>
        <w:t>Design calculations and base details, signed and sealed by a qualified professional engineer.</w:t>
      </w:r>
    </w:p>
    <w:p w14:paraId="4F81101D" w14:textId="77777777" w:rsidR="005B550E" w:rsidRPr="00572046" w:rsidRDefault="005B550E" w:rsidP="005B550E">
      <w:pPr>
        <w:pStyle w:val="PR3"/>
        <w:spacing w:before="240"/>
        <w:rPr>
          <w:rFonts w:ascii="Arial" w:hAnsi="Arial" w:cs="Arial"/>
          <w:sz w:val="20"/>
        </w:rPr>
      </w:pPr>
      <w:r w:rsidRPr="00572046">
        <w:rPr>
          <w:rFonts w:ascii="Arial" w:hAnsi="Arial" w:cs="Arial"/>
          <w:sz w:val="20"/>
        </w:rPr>
        <w:t>Design Calculations: Calculate requirements for selecting [</w:t>
      </w:r>
      <w:r w:rsidRPr="00572046">
        <w:rPr>
          <w:rFonts w:ascii="Arial" w:hAnsi="Arial" w:cs="Arial"/>
          <w:b/>
          <w:sz w:val="20"/>
        </w:rPr>
        <w:t>vibration isolators and</w:t>
      </w:r>
      <w:r w:rsidRPr="00572046">
        <w:rPr>
          <w:rFonts w:ascii="Arial" w:hAnsi="Arial" w:cs="Arial"/>
          <w:sz w:val="20"/>
        </w:rPr>
        <w:t>] seismic restraints and for designing bases.</w:t>
      </w:r>
    </w:p>
    <w:p w14:paraId="2553F9C2" w14:textId="77777777" w:rsidR="005B550E" w:rsidRPr="00572046" w:rsidRDefault="005B550E" w:rsidP="005B550E">
      <w:pPr>
        <w:pStyle w:val="PR3"/>
        <w:rPr>
          <w:rFonts w:ascii="Arial" w:hAnsi="Arial" w:cs="Arial"/>
          <w:sz w:val="20"/>
        </w:rPr>
      </w:pPr>
      <w:r w:rsidRPr="00572046">
        <w:rPr>
          <w:rFonts w:ascii="Arial" w:hAnsi="Arial" w:cs="Arial"/>
          <w:sz w:val="20"/>
        </w:rPr>
        <w:t>Base Details: Detail fabrication, including anchorages and attachments to structure and to supported equipment. Include adjustable motor bases, rails, and frames for equipment mounting.</w:t>
      </w:r>
    </w:p>
    <w:p w14:paraId="21A15D6C" w14:textId="77777777" w:rsidR="005B550E" w:rsidRPr="00572046" w:rsidRDefault="005B550E" w:rsidP="005B550E">
      <w:pPr>
        <w:pStyle w:val="PR2"/>
        <w:spacing w:before="240"/>
        <w:rPr>
          <w:rFonts w:ascii="Arial" w:hAnsi="Arial" w:cs="Arial"/>
          <w:sz w:val="20"/>
        </w:rPr>
      </w:pPr>
      <w:r w:rsidRPr="00572046">
        <w:rPr>
          <w:rFonts w:ascii="Arial" w:hAnsi="Arial" w:cs="Arial"/>
          <w:sz w:val="20"/>
        </w:rPr>
        <w:lastRenderedPageBreak/>
        <w:t>Include diagrams for power, signal, and control wiring. Differentiate between factory and field installation.</w:t>
      </w:r>
    </w:p>
    <w:p w14:paraId="4689B8D3" w14:textId="77777777" w:rsidR="005B550E" w:rsidRPr="00572046" w:rsidRDefault="005B550E" w:rsidP="005B550E">
      <w:pPr>
        <w:pStyle w:val="PR2"/>
        <w:rPr>
          <w:rFonts w:ascii="Arial" w:hAnsi="Arial" w:cs="Arial"/>
          <w:sz w:val="20"/>
        </w:rPr>
      </w:pPr>
      <w:r w:rsidRPr="00572046">
        <w:rPr>
          <w:rFonts w:ascii="Arial" w:hAnsi="Arial" w:cs="Arial"/>
          <w:sz w:val="20"/>
        </w:rPr>
        <w:t>Include piping diagrams of factory-furnished piping that indicate size and each piping component.</w:t>
      </w:r>
    </w:p>
    <w:p w14:paraId="2C844029" w14:textId="77777777" w:rsidR="005B550E" w:rsidRPr="00572046" w:rsidRDefault="005B550E" w:rsidP="005B550E">
      <w:pPr>
        <w:pStyle w:val="ART"/>
        <w:rPr>
          <w:rFonts w:ascii="Arial" w:hAnsi="Arial" w:cs="Arial"/>
          <w:sz w:val="20"/>
        </w:rPr>
      </w:pPr>
      <w:r w:rsidRPr="00572046">
        <w:rPr>
          <w:rFonts w:ascii="Arial" w:hAnsi="Arial" w:cs="Arial"/>
          <w:sz w:val="20"/>
        </w:rPr>
        <w:t>INFORMATIONAL SUBMITTALS</w:t>
      </w:r>
    </w:p>
    <w:p w14:paraId="689E1FA3" w14:textId="77777777" w:rsidR="005B550E" w:rsidRPr="00572046" w:rsidRDefault="005B550E" w:rsidP="005B550E">
      <w:pPr>
        <w:pStyle w:val="PR1"/>
        <w:rPr>
          <w:rFonts w:ascii="Arial" w:hAnsi="Arial" w:cs="Arial"/>
          <w:sz w:val="20"/>
        </w:rPr>
      </w:pPr>
      <w:r w:rsidRPr="00572046">
        <w:rPr>
          <w:rFonts w:ascii="Arial" w:hAnsi="Arial" w:cs="Arial"/>
          <w:sz w:val="20"/>
        </w:rPr>
        <w:t>Coordination Drawings: Plan and elevation views, drawn to</w:t>
      </w:r>
      <w:r w:rsidR="00F148B4" w:rsidRPr="00572046">
        <w:rPr>
          <w:rFonts w:ascii="Arial" w:hAnsi="Arial" w:cs="Arial"/>
          <w:sz w:val="20"/>
        </w:rPr>
        <w:t xml:space="preserve"> </w:t>
      </w:r>
      <w:r w:rsidRPr="00572046">
        <w:rPr>
          <w:rFonts w:ascii="Arial" w:hAnsi="Arial" w:cs="Arial"/>
          <w:sz w:val="20"/>
        </w:rPr>
        <w:t>scale, indicating equipment manufacturers' service clearances, structure and base attachment, piping, power, controls, and flues. Each view shows a screened background with the following:</w:t>
      </w:r>
    </w:p>
    <w:p w14:paraId="153099A4"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Column grids, beams, columns, and concrete housekeeping pads.</w:t>
      </w:r>
    </w:p>
    <w:p w14:paraId="0482F1DD" w14:textId="77777777" w:rsidR="005B550E" w:rsidRPr="00572046" w:rsidRDefault="005B550E" w:rsidP="005B550E">
      <w:pPr>
        <w:pStyle w:val="PR2"/>
        <w:rPr>
          <w:rFonts w:ascii="Arial" w:hAnsi="Arial" w:cs="Arial"/>
          <w:sz w:val="20"/>
        </w:rPr>
      </w:pPr>
      <w:r w:rsidRPr="00572046">
        <w:rPr>
          <w:rFonts w:ascii="Arial" w:hAnsi="Arial" w:cs="Arial"/>
          <w:sz w:val="20"/>
        </w:rPr>
        <w:t>Room layout with walls, floors, and roofs, including each room name and number.</w:t>
      </w:r>
    </w:p>
    <w:p w14:paraId="2E855120" w14:textId="77777777" w:rsidR="005B550E" w:rsidRPr="00572046" w:rsidRDefault="005B550E" w:rsidP="005B550E">
      <w:pPr>
        <w:pStyle w:val="PR2"/>
        <w:rPr>
          <w:rFonts w:ascii="Arial" w:hAnsi="Arial" w:cs="Arial"/>
          <w:sz w:val="20"/>
        </w:rPr>
      </w:pPr>
      <w:r w:rsidRPr="00572046">
        <w:rPr>
          <w:rFonts w:ascii="Arial" w:hAnsi="Arial" w:cs="Arial"/>
          <w:sz w:val="20"/>
        </w:rPr>
        <w:t xml:space="preserve">Equipment and products of other trades that </w:t>
      </w:r>
      <w:proofErr w:type="gramStart"/>
      <w:r w:rsidRPr="00572046">
        <w:rPr>
          <w:rFonts w:ascii="Arial" w:hAnsi="Arial" w:cs="Arial"/>
          <w:sz w:val="20"/>
        </w:rPr>
        <w:t>are located in</w:t>
      </w:r>
      <w:proofErr w:type="gramEnd"/>
      <w:r w:rsidRPr="00572046">
        <w:rPr>
          <w:rFonts w:ascii="Arial" w:hAnsi="Arial" w:cs="Arial"/>
          <w:sz w:val="20"/>
        </w:rPr>
        <w:t xml:space="preserve"> vicinity of boilers and are part of final installation, such as lighting, fire-suppression systems, and plumbing systems.</w:t>
      </w:r>
    </w:p>
    <w:p w14:paraId="4B86080C" w14:textId="77777777" w:rsidR="005B550E" w:rsidRPr="00572046" w:rsidRDefault="005B550E" w:rsidP="005B550E">
      <w:pPr>
        <w:pStyle w:val="PR1"/>
        <w:rPr>
          <w:rFonts w:ascii="Arial" w:hAnsi="Arial" w:cs="Arial"/>
          <w:sz w:val="20"/>
        </w:rPr>
      </w:pPr>
      <w:r w:rsidRPr="00572046">
        <w:rPr>
          <w:rFonts w:ascii="Arial" w:hAnsi="Arial" w:cs="Arial"/>
          <w:sz w:val="20"/>
        </w:rPr>
        <w:t>Seismic Qualification Certificates: For boilers, accessories, and components.</w:t>
      </w:r>
    </w:p>
    <w:p w14:paraId="6FEFA2E0"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Basis for Certification: Indicate whether withstand certification is based on actual test of assembled components or on calculation.</w:t>
      </w:r>
    </w:p>
    <w:p w14:paraId="57486881" w14:textId="77777777" w:rsidR="005B550E" w:rsidRPr="00572046" w:rsidRDefault="005B550E" w:rsidP="005B550E">
      <w:pPr>
        <w:pStyle w:val="PR2"/>
        <w:rPr>
          <w:rFonts w:ascii="Arial" w:hAnsi="Arial" w:cs="Arial"/>
          <w:sz w:val="20"/>
        </w:rPr>
      </w:pPr>
      <w:r w:rsidRPr="00572046">
        <w:rPr>
          <w:rFonts w:ascii="Arial" w:hAnsi="Arial" w:cs="Arial"/>
          <w:sz w:val="20"/>
        </w:rPr>
        <w:t>Dimensioned Outline Drawings of Equipment Unit: Identify center of gravity and locate and describe mounting and anchorage provisions.</w:t>
      </w:r>
    </w:p>
    <w:p w14:paraId="0FDE03E5" w14:textId="77777777" w:rsidR="005B550E" w:rsidRPr="00572046" w:rsidRDefault="005B550E" w:rsidP="005B550E">
      <w:pPr>
        <w:pStyle w:val="PR2"/>
        <w:rPr>
          <w:rFonts w:ascii="Arial" w:hAnsi="Arial" w:cs="Arial"/>
          <w:sz w:val="20"/>
        </w:rPr>
      </w:pPr>
      <w:r w:rsidRPr="00572046">
        <w:rPr>
          <w:rFonts w:ascii="Arial" w:hAnsi="Arial" w:cs="Arial"/>
          <w:sz w:val="20"/>
        </w:rPr>
        <w:t>Detailed description of equipment anchorage devices on which the certification is based and their installation requirements.</w:t>
      </w:r>
    </w:p>
    <w:p w14:paraId="5348124D" w14:textId="77777777" w:rsidR="005B550E" w:rsidRPr="00572046" w:rsidRDefault="005B550E" w:rsidP="005B550E">
      <w:pPr>
        <w:pStyle w:val="PR1"/>
        <w:rPr>
          <w:rFonts w:ascii="Arial" w:hAnsi="Arial" w:cs="Arial"/>
          <w:sz w:val="20"/>
        </w:rPr>
      </w:pPr>
      <w:r w:rsidRPr="00572046">
        <w:rPr>
          <w:rFonts w:ascii="Arial" w:hAnsi="Arial" w:cs="Arial"/>
          <w:sz w:val="20"/>
        </w:rPr>
        <w:t>Installation instructions.</w:t>
      </w:r>
    </w:p>
    <w:p w14:paraId="0EF2F0F6" w14:textId="77777777" w:rsidR="005B550E" w:rsidRPr="00572046" w:rsidRDefault="005B550E" w:rsidP="005B550E">
      <w:pPr>
        <w:pStyle w:val="PR1"/>
        <w:rPr>
          <w:rFonts w:ascii="Arial" w:hAnsi="Arial" w:cs="Arial"/>
          <w:sz w:val="20"/>
        </w:rPr>
      </w:pPr>
      <w:r w:rsidRPr="00572046">
        <w:rPr>
          <w:rFonts w:ascii="Arial" w:hAnsi="Arial" w:cs="Arial"/>
          <w:sz w:val="20"/>
        </w:rPr>
        <w:t>Source quality-control reports.</w:t>
      </w:r>
    </w:p>
    <w:p w14:paraId="1912D0CE" w14:textId="77777777" w:rsidR="005B550E" w:rsidRPr="00572046" w:rsidRDefault="005B550E" w:rsidP="005B550E">
      <w:pPr>
        <w:pStyle w:val="PR1"/>
        <w:rPr>
          <w:rFonts w:ascii="Arial" w:hAnsi="Arial" w:cs="Arial"/>
          <w:sz w:val="20"/>
        </w:rPr>
      </w:pPr>
      <w:r w:rsidRPr="00572046">
        <w:rPr>
          <w:rFonts w:ascii="Arial" w:hAnsi="Arial" w:cs="Arial"/>
          <w:sz w:val="20"/>
        </w:rPr>
        <w:t>Field quality-control reports.</w:t>
      </w:r>
    </w:p>
    <w:p w14:paraId="01E13499" w14:textId="77777777" w:rsidR="005B550E" w:rsidRPr="00572046" w:rsidRDefault="005B550E" w:rsidP="005B550E">
      <w:pPr>
        <w:pStyle w:val="PR1"/>
        <w:rPr>
          <w:rFonts w:ascii="Arial" w:hAnsi="Arial" w:cs="Arial"/>
          <w:sz w:val="20"/>
        </w:rPr>
      </w:pPr>
      <w:r w:rsidRPr="00572046">
        <w:rPr>
          <w:rFonts w:ascii="Arial" w:hAnsi="Arial" w:cs="Arial"/>
          <w:sz w:val="20"/>
        </w:rPr>
        <w:t xml:space="preserve">Warranty: </w:t>
      </w:r>
      <w:r w:rsidR="00F148B4" w:rsidRPr="00572046">
        <w:rPr>
          <w:rFonts w:ascii="Arial" w:hAnsi="Arial" w:cs="Arial"/>
          <w:sz w:val="20"/>
        </w:rPr>
        <w:t>Standard</w:t>
      </w:r>
      <w:r w:rsidR="004C09A2" w:rsidRPr="00572046">
        <w:rPr>
          <w:rFonts w:ascii="Arial" w:hAnsi="Arial" w:cs="Arial"/>
          <w:sz w:val="20"/>
        </w:rPr>
        <w:t xml:space="preserve"> warranty, shown below</w:t>
      </w:r>
      <w:r w:rsidRPr="00572046">
        <w:rPr>
          <w:rFonts w:ascii="Arial" w:hAnsi="Arial" w:cs="Arial"/>
          <w:sz w:val="20"/>
        </w:rPr>
        <w:t>.</w:t>
      </w:r>
    </w:p>
    <w:p w14:paraId="37AB892E" w14:textId="77777777" w:rsidR="005B550E" w:rsidRPr="00572046" w:rsidRDefault="005B550E" w:rsidP="005B550E">
      <w:pPr>
        <w:pStyle w:val="PR1"/>
        <w:rPr>
          <w:rFonts w:ascii="Arial" w:hAnsi="Arial" w:cs="Arial"/>
          <w:sz w:val="20"/>
        </w:rPr>
      </w:pPr>
      <w:r w:rsidRPr="00572046">
        <w:rPr>
          <w:rFonts w:ascii="Arial" w:hAnsi="Arial" w:cs="Arial"/>
          <w:sz w:val="20"/>
        </w:rPr>
        <w:t>Other Informational Submittals:</w:t>
      </w:r>
    </w:p>
    <w:p w14:paraId="4ABA7B03"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 xml:space="preserve">ASME Stamp Certification and Report: Submit </w:t>
      </w:r>
      <w:r w:rsidR="004C09A2" w:rsidRPr="00572046">
        <w:rPr>
          <w:rFonts w:ascii="Arial" w:hAnsi="Arial" w:cs="Arial"/>
          <w:sz w:val="20"/>
        </w:rPr>
        <w:t xml:space="preserve">ASME </w:t>
      </w:r>
      <w:r w:rsidRPr="00572046">
        <w:rPr>
          <w:rFonts w:ascii="Arial" w:hAnsi="Arial" w:cs="Arial"/>
          <w:sz w:val="20"/>
        </w:rPr>
        <w:t xml:space="preserve">stamp certificate of authorization as required by authorities having </w:t>
      </w:r>
      <w:proofErr w:type="gramStart"/>
      <w:r w:rsidRPr="00572046">
        <w:rPr>
          <w:rFonts w:ascii="Arial" w:hAnsi="Arial" w:cs="Arial"/>
          <w:sz w:val="20"/>
        </w:rPr>
        <w:t>jurisdiction</w:t>
      </w:r>
      <w:proofErr w:type="gramEnd"/>
      <w:r w:rsidRPr="00572046">
        <w:rPr>
          <w:rFonts w:ascii="Arial" w:hAnsi="Arial" w:cs="Arial"/>
          <w:sz w:val="20"/>
        </w:rPr>
        <w:t>, and document hydrostatic testing of piping external to boiler.</w:t>
      </w:r>
      <w:r w:rsidR="004C09A2" w:rsidRPr="00572046">
        <w:rPr>
          <w:rFonts w:ascii="Arial" w:hAnsi="Arial" w:cs="Arial"/>
          <w:sz w:val="20"/>
        </w:rPr>
        <w:t xml:space="preserve">  For Canadian installations, CSA B51 pressure vessel Canadian Registration Number (CRN).</w:t>
      </w:r>
    </w:p>
    <w:p w14:paraId="6F0DEFA3" w14:textId="77777777" w:rsidR="005B550E" w:rsidRPr="00572046" w:rsidRDefault="005B550E" w:rsidP="005B550E">
      <w:pPr>
        <w:pStyle w:val="PR2"/>
        <w:rPr>
          <w:rFonts w:ascii="Arial" w:hAnsi="Arial" w:cs="Arial"/>
          <w:sz w:val="20"/>
        </w:rPr>
      </w:pPr>
      <w:r w:rsidRPr="00572046">
        <w:rPr>
          <w:rFonts w:ascii="Arial" w:hAnsi="Arial" w:cs="Arial"/>
          <w:sz w:val="20"/>
        </w:rPr>
        <w:t>Startup service reports.</w:t>
      </w:r>
    </w:p>
    <w:p w14:paraId="04AF4059" w14:textId="77777777" w:rsidR="005B550E" w:rsidRPr="00572046" w:rsidRDefault="005B550E" w:rsidP="005B550E">
      <w:pPr>
        <w:pStyle w:val="ART"/>
        <w:rPr>
          <w:rFonts w:ascii="Arial" w:hAnsi="Arial" w:cs="Arial"/>
          <w:sz w:val="20"/>
        </w:rPr>
      </w:pPr>
      <w:r w:rsidRPr="00572046">
        <w:rPr>
          <w:rFonts w:ascii="Arial" w:hAnsi="Arial" w:cs="Arial"/>
          <w:sz w:val="20"/>
        </w:rPr>
        <w:t>CLOSEOUT SUBMITTALS</w:t>
      </w:r>
    </w:p>
    <w:p w14:paraId="52443AD2" w14:textId="77777777" w:rsidR="005B550E" w:rsidRPr="00572046" w:rsidRDefault="005B550E" w:rsidP="005B550E">
      <w:pPr>
        <w:pStyle w:val="PR1"/>
        <w:rPr>
          <w:rFonts w:ascii="Arial" w:hAnsi="Arial" w:cs="Arial"/>
          <w:sz w:val="20"/>
        </w:rPr>
      </w:pPr>
      <w:r w:rsidRPr="00572046">
        <w:rPr>
          <w:rFonts w:ascii="Arial" w:hAnsi="Arial" w:cs="Arial"/>
          <w:sz w:val="20"/>
        </w:rPr>
        <w:t>Operation and Maintenance Data: For boilers, components, and accessories to include in emergency, operation, and maintenance manuals.</w:t>
      </w:r>
    </w:p>
    <w:p w14:paraId="1E9175BD" w14:textId="77777777" w:rsidR="005B550E" w:rsidRPr="00572046" w:rsidRDefault="005B550E" w:rsidP="005B550E">
      <w:pPr>
        <w:pStyle w:val="PR1"/>
        <w:rPr>
          <w:rFonts w:ascii="Arial" w:hAnsi="Arial" w:cs="Arial"/>
          <w:sz w:val="20"/>
        </w:rPr>
      </w:pPr>
      <w:r w:rsidRPr="00572046">
        <w:rPr>
          <w:rFonts w:ascii="Arial" w:hAnsi="Arial" w:cs="Arial"/>
          <w:sz w:val="20"/>
        </w:rPr>
        <w:t>Spare Parts List: Recommended spare parts list with quantity for each.</w:t>
      </w:r>
    </w:p>
    <w:p w14:paraId="4D5E9945" w14:textId="77777777" w:rsidR="005B550E" w:rsidRPr="00572046" w:rsidRDefault="005B550E" w:rsidP="005B550E">
      <w:pPr>
        <w:pStyle w:val="PR1"/>
        <w:rPr>
          <w:rFonts w:ascii="Arial" w:hAnsi="Arial" w:cs="Arial"/>
          <w:sz w:val="20"/>
        </w:rPr>
      </w:pPr>
      <w:r w:rsidRPr="00572046">
        <w:rPr>
          <w:rFonts w:ascii="Arial" w:hAnsi="Arial" w:cs="Arial"/>
          <w:sz w:val="20"/>
        </w:rPr>
        <w:t>Touch-up Paint Description: Detailed description of paint used in application of finish coat to allow for procurement of a matching paint.</w:t>
      </w:r>
    </w:p>
    <w:p w14:paraId="412ABC17" w14:textId="77777777" w:rsidR="005B550E" w:rsidRPr="00572046" w:rsidRDefault="005B550E" w:rsidP="005B550E">
      <w:pPr>
        <w:pStyle w:val="PR1"/>
        <w:rPr>
          <w:rFonts w:ascii="Arial" w:hAnsi="Arial" w:cs="Arial"/>
          <w:sz w:val="20"/>
        </w:rPr>
      </w:pPr>
      <w:r w:rsidRPr="00572046">
        <w:rPr>
          <w:rFonts w:ascii="Arial" w:hAnsi="Arial" w:cs="Arial"/>
          <w:sz w:val="20"/>
        </w:rPr>
        <w:t>Instructional Videos: Including those that are prerecorded and those that are recorded during training.</w:t>
      </w:r>
    </w:p>
    <w:p w14:paraId="1F7E97E6" w14:textId="77777777" w:rsidR="005B550E" w:rsidRPr="00572046" w:rsidRDefault="005B550E" w:rsidP="005B550E">
      <w:pPr>
        <w:pStyle w:val="ART"/>
        <w:rPr>
          <w:rFonts w:ascii="Arial" w:hAnsi="Arial" w:cs="Arial"/>
          <w:sz w:val="20"/>
        </w:rPr>
      </w:pPr>
      <w:r w:rsidRPr="00572046">
        <w:rPr>
          <w:rFonts w:ascii="Arial" w:hAnsi="Arial" w:cs="Arial"/>
          <w:sz w:val="20"/>
        </w:rPr>
        <w:lastRenderedPageBreak/>
        <w:t>MAINTENANCE MATERIAL SUBMITTALS</w:t>
      </w:r>
    </w:p>
    <w:p w14:paraId="5696085A" w14:textId="77777777" w:rsidR="005B550E" w:rsidRPr="00572046" w:rsidRDefault="005B550E" w:rsidP="005B550E">
      <w:pPr>
        <w:pStyle w:val="PR1"/>
        <w:rPr>
          <w:rFonts w:ascii="Arial" w:hAnsi="Arial" w:cs="Arial"/>
          <w:sz w:val="20"/>
        </w:rPr>
      </w:pPr>
      <w:r w:rsidRPr="00572046">
        <w:rPr>
          <w:rFonts w:ascii="Arial" w:hAnsi="Arial" w:cs="Arial"/>
          <w:sz w:val="20"/>
        </w:rPr>
        <w:t>Tool kit to include the following:</w:t>
      </w:r>
    </w:p>
    <w:p w14:paraId="54CB4E91"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Special tools required to service boiler components not readily available to Owner service personnel in performing routine maintenance.</w:t>
      </w:r>
    </w:p>
    <w:p w14:paraId="169203C5" w14:textId="77777777" w:rsidR="005B550E" w:rsidRPr="00572046" w:rsidRDefault="005B550E" w:rsidP="005B550E">
      <w:pPr>
        <w:pStyle w:val="PR2"/>
        <w:rPr>
          <w:rFonts w:ascii="Arial" w:hAnsi="Arial" w:cs="Arial"/>
          <w:sz w:val="20"/>
        </w:rPr>
      </w:pPr>
      <w:r w:rsidRPr="00572046">
        <w:rPr>
          <w:rFonts w:ascii="Arial" w:hAnsi="Arial" w:cs="Arial"/>
          <w:sz w:val="20"/>
        </w:rPr>
        <w:t xml:space="preserve">Lockable case with hinged cover, marked with large and permanent text to indicate the special purpose of tool kit, such as "Boiler Tool Kit." Text size shall be at least </w:t>
      </w:r>
      <w:proofErr w:type="gramStart"/>
      <w:r w:rsidRPr="00572046">
        <w:rPr>
          <w:rStyle w:val="IP"/>
          <w:rFonts w:ascii="Arial" w:hAnsi="Arial" w:cs="Arial"/>
          <w:color w:val="auto"/>
          <w:sz w:val="20"/>
        </w:rPr>
        <w:t>1</w:t>
      </w:r>
      <w:proofErr w:type="gramEnd"/>
      <w:r w:rsidRPr="00572046">
        <w:rPr>
          <w:rStyle w:val="IP"/>
          <w:rFonts w:ascii="Arial" w:hAnsi="Arial" w:cs="Arial"/>
          <w:color w:val="auto"/>
          <w:sz w:val="20"/>
        </w:rPr>
        <w:t xml:space="preserve"> inch</w:t>
      </w:r>
      <w:r w:rsidRPr="00572046">
        <w:rPr>
          <w:rStyle w:val="SI"/>
          <w:rFonts w:ascii="Arial" w:hAnsi="Arial" w:cs="Arial"/>
          <w:color w:val="auto"/>
          <w:sz w:val="20"/>
        </w:rPr>
        <w:t xml:space="preserve"> (25 mm)</w:t>
      </w:r>
      <w:r w:rsidRPr="00572046">
        <w:rPr>
          <w:rFonts w:ascii="Arial" w:hAnsi="Arial" w:cs="Arial"/>
          <w:sz w:val="20"/>
        </w:rPr>
        <w:t xml:space="preserve"> high.</w:t>
      </w:r>
    </w:p>
    <w:p w14:paraId="7AA7500A" w14:textId="77777777" w:rsidR="005B550E" w:rsidRPr="00572046" w:rsidRDefault="005B550E" w:rsidP="005B550E">
      <w:pPr>
        <w:pStyle w:val="PR2"/>
        <w:rPr>
          <w:rFonts w:ascii="Arial" w:hAnsi="Arial" w:cs="Arial"/>
          <w:sz w:val="20"/>
        </w:rPr>
      </w:pPr>
      <w:r w:rsidRPr="00572046">
        <w:rPr>
          <w:rFonts w:ascii="Arial" w:hAnsi="Arial" w:cs="Arial"/>
          <w:sz w:val="20"/>
        </w:rPr>
        <w:t xml:space="preserve">A list of each tool furnished. Permanently attach the list to underside of case cover. Text size shall be at least </w:t>
      </w:r>
      <w:r w:rsidRPr="00572046">
        <w:rPr>
          <w:rStyle w:val="IP"/>
          <w:rFonts w:ascii="Arial" w:hAnsi="Arial" w:cs="Arial"/>
          <w:color w:val="auto"/>
          <w:sz w:val="20"/>
        </w:rPr>
        <w:t>0.5 inch</w:t>
      </w:r>
      <w:r w:rsidRPr="00572046">
        <w:rPr>
          <w:rStyle w:val="SI"/>
          <w:rFonts w:ascii="Arial" w:hAnsi="Arial" w:cs="Arial"/>
          <w:color w:val="auto"/>
          <w:sz w:val="20"/>
        </w:rPr>
        <w:t xml:space="preserve"> (13 mm)</w:t>
      </w:r>
      <w:r w:rsidRPr="00572046">
        <w:rPr>
          <w:rFonts w:ascii="Arial" w:hAnsi="Arial" w:cs="Arial"/>
          <w:sz w:val="20"/>
        </w:rPr>
        <w:t xml:space="preserve"> high.</w:t>
      </w:r>
    </w:p>
    <w:p w14:paraId="7FB687AA" w14:textId="77777777" w:rsidR="005B550E" w:rsidRPr="00572046" w:rsidRDefault="005B550E" w:rsidP="005B550E">
      <w:pPr>
        <w:pStyle w:val="ART"/>
        <w:rPr>
          <w:rFonts w:ascii="Arial" w:hAnsi="Arial" w:cs="Arial"/>
          <w:sz w:val="20"/>
        </w:rPr>
      </w:pPr>
      <w:r w:rsidRPr="00572046">
        <w:rPr>
          <w:rFonts w:ascii="Arial" w:hAnsi="Arial" w:cs="Arial"/>
          <w:sz w:val="20"/>
        </w:rPr>
        <w:t>WARRANTY</w:t>
      </w:r>
    </w:p>
    <w:p w14:paraId="187F84AA" w14:textId="534C0912" w:rsidR="005B550E" w:rsidRPr="00572046" w:rsidRDefault="005B550E" w:rsidP="004C09A2">
      <w:pPr>
        <w:pStyle w:val="PR1"/>
        <w:rPr>
          <w:rFonts w:ascii="Arial" w:hAnsi="Arial" w:cs="Arial"/>
          <w:sz w:val="20"/>
        </w:rPr>
      </w:pPr>
      <w:r w:rsidRPr="00572046">
        <w:rPr>
          <w:rFonts w:ascii="Arial" w:hAnsi="Arial" w:cs="Arial"/>
          <w:sz w:val="20"/>
        </w:rPr>
        <w:t>Manufacturer</w:t>
      </w:r>
      <w:r w:rsidR="004C09A2" w:rsidRPr="00572046">
        <w:rPr>
          <w:rFonts w:ascii="Arial" w:hAnsi="Arial" w:cs="Arial"/>
          <w:sz w:val="20"/>
        </w:rPr>
        <w:t>’s Warranty</w:t>
      </w:r>
      <w:r w:rsidR="00572046" w:rsidRPr="00572046">
        <w:rPr>
          <w:rFonts w:ascii="Arial" w:hAnsi="Arial" w:cs="Arial"/>
          <w:sz w:val="20"/>
        </w:rPr>
        <w:t>: Manufacturer</w:t>
      </w:r>
      <w:r w:rsidR="004C09A2" w:rsidRPr="00572046">
        <w:rPr>
          <w:rFonts w:ascii="Arial" w:hAnsi="Arial" w:cs="Arial"/>
          <w:sz w:val="20"/>
        </w:rPr>
        <w:t xml:space="preserve"> </w:t>
      </w:r>
      <w:r w:rsidRPr="00572046">
        <w:rPr>
          <w:rFonts w:ascii="Arial" w:hAnsi="Arial" w:cs="Arial"/>
          <w:sz w:val="20"/>
        </w:rPr>
        <w:t xml:space="preserve">agrees to repair or replace </w:t>
      </w:r>
      <w:r w:rsidR="004C09A2" w:rsidRPr="00572046">
        <w:rPr>
          <w:rFonts w:ascii="Arial" w:hAnsi="Arial" w:cs="Arial"/>
          <w:sz w:val="20"/>
        </w:rPr>
        <w:t>components of boilers that fail in materials or workmanship within specified warranty period.  Where “prorated” is indicated, the boiler manufacturer will cover the indicated percentage of cost of replacement parts.  With “prorated” type, covered cost decreases as age of equipment increases.</w:t>
      </w:r>
    </w:p>
    <w:p w14:paraId="6F1123A1" w14:textId="01680AD1" w:rsidR="005B550E" w:rsidRPr="00572046" w:rsidRDefault="005B550E" w:rsidP="005B550E">
      <w:pPr>
        <w:pStyle w:val="PR2"/>
        <w:spacing w:before="240"/>
        <w:rPr>
          <w:rFonts w:ascii="Arial" w:hAnsi="Arial" w:cs="Arial"/>
          <w:sz w:val="20"/>
        </w:rPr>
      </w:pPr>
      <w:r w:rsidRPr="00572046">
        <w:rPr>
          <w:rFonts w:ascii="Arial" w:hAnsi="Arial" w:cs="Arial"/>
          <w:sz w:val="20"/>
        </w:rPr>
        <w:t>Warranty Period</w:t>
      </w:r>
      <w:r w:rsidR="009D6482" w:rsidRPr="00572046">
        <w:rPr>
          <w:rFonts w:ascii="Arial" w:hAnsi="Arial" w:cs="Arial"/>
          <w:sz w:val="20"/>
        </w:rPr>
        <w:t>s</w:t>
      </w:r>
      <w:r w:rsidR="00572046" w:rsidRPr="00572046">
        <w:rPr>
          <w:rFonts w:ascii="Arial" w:hAnsi="Arial" w:cs="Arial"/>
          <w:sz w:val="20"/>
        </w:rPr>
        <w:t>: Limited</w:t>
      </w:r>
      <w:r w:rsidR="009D6482" w:rsidRPr="00572046">
        <w:rPr>
          <w:rFonts w:ascii="Arial" w:hAnsi="Arial" w:cs="Arial"/>
          <w:sz w:val="20"/>
        </w:rPr>
        <w:t xml:space="preserve"> warranty is effective as of the date of installation</w:t>
      </w:r>
      <w:r w:rsidR="003443E9" w:rsidRPr="00572046">
        <w:rPr>
          <w:rFonts w:ascii="Arial" w:hAnsi="Arial" w:cs="Arial"/>
          <w:sz w:val="20"/>
        </w:rPr>
        <w:t>, extending only to a boiler that has not been moved from its original installation site</w:t>
      </w:r>
      <w:r w:rsidR="009D6482" w:rsidRPr="00572046">
        <w:rPr>
          <w:rFonts w:ascii="Arial" w:hAnsi="Arial" w:cs="Arial"/>
          <w:sz w:val="20"/>
        </w:rPr>
        <w:t>.</w:t>
      </w:r>
    </w:p>
    <w:p w14:paraId="70622DA2" w14:textId="61DE981E" w:rsidR="009D6482" w:rsidRPr="00572046" w:rsidRDefault="007A3007" w:rsidP="002A10F9">
      <w:pPr>
        <w:pStyle w:val="PR3"/>
        <w:rPr>
          <w:rFonts w:ascii="Arial" w:hAnsi="Arial" w:cs="Arial"/>
          <w:sz w:val="20"/>
        </w:rPr>
      </w:pPr>
      <w:r w:rsidRPr="00572046">
        <w:rPr>
          <w:rFonts w:ascii="Arial" w:hAnsi="Arial" w:cs="Arial"/>
          <w:sz w:val="20"/>
        </w:rPr>
        <w:t>Boiler Vessel</w:t>
      </w:r>
      <w:r w:rsidR="009D6482" w:rsidRPr="00572046">
        <w:rPr>
          <w:rFonts w:ascii="Arial" w:hAnsi="Arial" w:cs="Arial"/>
          <w:sz w:val="20"/>
        </w:rPr>
        <w:t xml:space="preserve"> Failure</w:t>
      </w:r>
      <w:r w:rsidR="00572046" w:rsidRPr="00572046">
        <w:rPr>
          <w:rFonts w:ascii="Arial" w:hAnsi="Arial" w:cs="Arial"/>
          <w:sz w:val="20"/>
        </w:rPr>
        <w:t>: 5</w:t>
      </w:r>
      <w:r w:rsidR="009D6482" w:rsidRPr="00572046">
        <w:rPr>
          <w:rFonts w:ascii="Arial" w:hAnsi="Arial" w:cs="Arial"/>
          <w:sz w:val="20"/>
        </w:rPr>
        <w:t xml:space="preserve"> years.</w:t>
      </w:r>
    </w:p>
    <w:p w14:paraId="017D8815" w14:textId="77777777" w:rsidR="009D6482" w:rsidRPr="00572046" w:rsidRDefault="009D6482" w:rsidP="009D6482">
      <w:pPr>
        <w:pStyle w:val="PR3"/>
        <w:rPr>
          <w:rFonts w:ascii="Arial" w:hAnsi="Arial" w:cs="Arial"/>
          <w:sz w:val="20"/>
        </w:rPr>
      </w:pPr>
      <w:r w:rsidRPr="00572046">
        <w:rPr>
          <w:rFonts w:ascii="Arial" w:hAnsi="Arial" w:cs="Arial"/>
          <w:sz w:val="20"/>
        </w:rPr>
        <w:t>Components Other Than Heat Exchanger:  1 year.</w:t>
      </w:r>
    </w:p>
    <w:p w14:paraId="47DA3438" w14:textId="77777777" w:rsidR="005B550E" w:rsidRPr="00572046" w:rsidRDefault="005B550E" w:rsidP="005B550E">
      <w:pPr>
        <w:pStyle w:val="PRT"/>
        <w:rPr>
          <w:rFonts w:ascii="Arial" w:hAnsi="Arial" w:cs="Arial"/>
          <w:sz w:val="20"/>
        </w:rPr>
      </w:pPr>
      <w:r w:rsidRPr="00572046">
        <w:rPr>
          <w:rFonts w:ascii="Arial" w:hAnsi="Arial" w:cs="Arial"/>
          <w:sz w:val="20"/>
        </w:rPr>
        <w:t>PRODUCTS</w:t>
      </w:r>
    </w:p>
    <w:p w14:paraId="191210BA" w14:textId="77777777" w:rsidR="005B550E" w:rsidRPr="00572046" w:rsidRDefault="005B550E" w:rsidP="005B550E">
      <w:pPr>
        <w:pStyle w:val="ART"/>
        <w:rPr>
          <w:rFonts w:ascii="Arial" w:hAnsi="Arial" w:cs="Arial"/>
          <w:sz w:val="20"/>
        </w:rPr>
      </w:pPr>
      <w:r w:rsidRPr="00572046">
        <w:rPr>
          <w:rFonts w:ascii="Arial" w:hAnsi="Arial" w:cs="Arial"/>
          <w:sz w:val="20"/>
        </w:rPr>
        <w:t>PERFORMANCE REQUIREMENTS</w:t>
      </w:r>
    </w:p>
    <w:p w14:paraId="4699E88B" w14:textId="238B0FEE" w:rsidR="005B550E" w:rsidRPr="00572046" w:rsidRDefault="005B550E" w:rsidP="005B550E">
      <w:pPr>
        <w:pStyle w:val="PR1"/>
        <w:rPr>
          <w:rFonts w:ascii="Arial" w:hAnsi="Arial" w:cs="Arial"/>
          <w:sz w:val="20"/>
        </w:rPr>
      </w:pPr>
      <w:r w:rsidRPr="00572046">
        <w:rPr>
          <w:rFonts w:ascii="Arial" w:hAnsi="Arial" w:cs="Arial"/>
          <w:sz w:val="20"/>
        </w:rPr>
        <w:t xml:space="preserve">ASME Compliance: </w:t>
      </w:r>
      <w:r w:rsidR="00E92D1E" w:rsidRPr="00572046">
        <w:rPr>
          <w:rFonts w:ascii="Arial" w:hAnsi="Arial" w:cs="Arial"/>
          <w:sz w:val="20"/>
        </w:rPr>
        <w:t>Constructed in accordance with ASME Boiler and Pressure Vessel Code, Section IV, and labeled with ASME H-Stamp.</w:t>
      </w:r>
      <w:r w:rsidR="00FB0BD5" w:rsidRPr="00572046">
        <w:rPr>
          <w:rFonts w:ascii="Arial" w:hAnsi="Arial" w:cs="Arial"/>
          <w:sz w:val="20"/>
        </w:rPr>
        <w:t xml:space="preserve">  National Board and CRN registration</w:t>
      </w:r>
    </w:p>
    <w:p w14:paraId="5004A788" w14:textId="45433BC1" w:rsidR="005B550E" w:rsidRPr="00572046" w:rsidRDefault="00C758D0" w:rsidP="005B550E">
      <w:pPr>
        <w:pStyle w:val="PR1"/>
        <w:outlineLvl w:val="9"/>
        <w:rPr>
          <w:rFonts w:ascii="Arial" w:hAnsi="Arial" w:cs="Arial"/>
          <w:sz w:val="20"/>
        </w:rPr>
      </w:pPr>
      <w:r w:rsidRPr="00572046">
        <w:rPr>
          <w:rFonts w:ascii="Arial" w:hAnsi="Arial" w:cs="Arial"/>
          <w:sz w:val="20"/>
        </w:rPr>
        <w:t>SCCR</w:t>
      </w:r>
      <w:r w:rsidR="00572046" w:rsidRPr="00572046">
        <w:rPr>
          <w:rFonts w:ascii="Arial" w:hAnsi="Arial" w:cs="Arial"/>
          <w:sz w:val="20"/>
        </w:rPr>
        <w:t>: Rated</w:t>
      </w:r>
      <w:r w:rsidRPr="00572046">
        <w:rPr>
          <w:rFonts w:ascii="Arial" w:hAnsi="Arial" w:cs="Arial"/>
          <w:sz w:val="20"/>
        </w:rPr>
        <w:t xml:space="preserve"> at 100 kA</w:t>
      </w:r>
      <w:r w:rsidR="005B550E" w:rsidRPr="00572046">
        <w:rPr>
          <w:rFonts w:ascii="Arial" w:hAnsi="Arial" w:cs="Arial"/>
          <w:sz w:val="20"/>
        </w:rPr>
        <w:t>.</w:t>
      </w:r>
    </w:p>
    <w:p w14:paraId="2375F9C6" w14:textId="22E49276" w:rsidR="00FB0BD5" w:rsidRPr="00572046" w:rsidRDefault="00FB0BD5" w:rsidP="005B550E">
      <w:pPr>
        <w:pStyle w:val="PR1"/>
        <w:outlineLvl w:val="9"/>
        <w:rPr>
          <w:rFonts w:ascii="Arial" w:hAnsi="Arial" w:cs="Arial"/>
          <w:sz w:val="20"/>
        </w:rPr>
      </w:pPr>
      <w:r w:rsidRPr="00572046">
        <w:rPr>
          <w:rFonts w:ascii="Arial" w:hAnsi="Arial" w:cs="Arial"/>
          <w:sz w:val="20"/>
        </w:rPr>
        <w:t>ETL</w:t>
      </w:r>
      <w:r w:rsidR="00572046" w:rsidRPr="00572046">
        <w:rPr>
          <w:rFonts w:ascii="Arial" w:hAnsi="Arial" w:cs="Arial"/>
          <w:sz w:val="20"/>
        </w:rPr>
        <w:t>: Fully</w:t>
      </w:r>
      <w:r w:rsidR="003467AE" w:rsidRPr="00572046">
        <w:rPr>
          <w:rFonts w:ascii="Arial" w:hAnsi="Arial" w:cs="Arial"/>
          <w:sz w:val="20"/>
        </w:rPr>
        <w:t xml:space="preserve"> </w:t>
      </w:r>
      <w:proofErr w:type="gramStart"/>
      <w:r w:rsidR="003467AE" w:rsidRPr="00572046">
        <w:rPr>
          <w:rFonts w:ascii="Arial" w:hAnsi="Arial" w:cs="Arial"/>
          <w:sz w:val="20"/>
        </w:rPr>
        <w:t>tested</w:t>
      </w:r>
      <w:proofErr w:type="gramEnd"/>
      <w:r w:rsidR="003467AE" w:rsidRPr="00572046">
        <w:rPr>
          <w:rFonts w:ascii="Arial" w:hAnsi="Arial" w:cs="Arial"/>
          <w:sz w:val="20"/>
        </w:rPr>
        <w:t xml:space="preserve"> using standard UL834 and shall bear the ETL/</w:t>
      </w:r>
      <w:r w:rsidR="00572046" w:rsidRPr="00572046">
        <w:rPr>
          <w:rFonts w:ascii="Arial" w:hAnsi="Arial" w:cs="Arial"/>
          <w:sz w:val="20"/>
        </w:rPr>
        <w:t>Intertek</w:t>
      </w:r>
      <w:r w:rsidR="003467AE" w:rsidRPr="00572046">
        <w:rPr>
          <w:rFonts w:ascii="Arial" w:hAnsi="Arial" w:cs="Arial"/>
          <w:sz w:val="20"/>
        </w:rPr>
        <w:t xml:space="preserve"> mark.</w:t>
      </w:r>
    </w:p>
    <w:p w14:paraId="5D9BF0CF" w14:textId="7D6517CE" w:rsidR="00E92D1E" w:rsidRPr="00572046" w:rsidRDefault="00FB0BD5" w:rsidP="005B550E">
      <w:pPr>
        <w:pStyle w:val="PR1"/>
        <w:outlineLvl w:val="9"/>
        <w:rPr>
          <w:rFonts w:ascii="Arial" w:hAnsi="Arial" w:cs="Arial"/>
          <w:sz w:val="20"/>
        </w:rPr>
      </w:pPr>
      <w:r w:rsidRPr="00572046">
        <w:rPr>
          <w:rFonts w:ascii="Arial" w:hAnsi="Arial" w:cs="Arial"/>
          <w:sz w:val="20"/>
        </w:rPr>
        <w:t xml:space="preserve">ASME </w:t>
      </w:r>
      <w:r w:rsidR="00E92D1E" w:rsidRPr="00572046">
        <w:rPr>
          <w:rFonts w:ascii="Arial" w:hAnsi="Arial" w:cs="Arial"/>
          <w:sz w:val="20"/>
        </w:rPr>
        <w:t>CS</w:t>
      </w:r>
      <w:r w:rsidRPr="00572046">
        <w:rPr>
          <w:rFonts w:ascii="Arial" w:hAnsi="Arial" w:cs="Arial"/>
          <w:sz w:val="20"/>
        </w:rPr>
        <w:t>D-1</w:t>
      </w:r>
      <w:r w:rsidR="00572046" w:rsidRPr="00572046">
        <w:rPr>
          <w:rFonts w:ascii="Arial" w:hAnsi="Arial" w:cs="Arial"/>
          <w:sz w:val="20"/>
        </w:rPr>
        <w:t>: Meets</w:t>
      </w:r>
      <w:r w:rsidRPr="00572046">
        <w:rPr>
          <w:rFonts w:ascii="Arial" w:hAnsi="Arial" w:cs="Arial"/>
          <w:sz w:val="20"/>
        </w:rPr>
        <w:t xml:space="preserve"> ASME CSD-1 requirements</w:t>
      </w:r>
      <w:r w:rsidR="00E92D1E" w:rsidRPr="00572046">
        <w:rPr>
          <w:rFonts w:ascii="Arial" w:hAnsi="Arial" w:cs="Arial"/>
          <w:sz w:val="20"/>
        </w:rPr>
        <w:t>.</w:t>
      </w:r>
    </w:p>
    <w:p w14:paraId="2F0229EC" w14:textId="17639F32" w:rsidR="005B550E" w:rsidRPr="00572046" w:rsidRDefault="00FB0BD5" w:rsidP="005B550E">
      <w:pPr>
        <w:pStyle w:val="ART"/>
        <w:rPr>
          <w:rFonts w:ascii="Arial" w:hAnsi="Arial" w:cs="Arial"/>
          <w:sz w:val="20"/>
        </w:rPr>
      </w:pPr>
      <w:r w:rsidRPr="00572046">
        <w:rPr>
          <w:rFonts w:ascii="Arial" w:hAnsi="Arial" w:cs="Arial"/>
          <w:sz w:val="20"/>
        </w:rPr>
        <w:t>ELECTRIC BOILERS</w:t>
      </w:r>
    </w:p>
    <w:p w14:paraId="33A18BF2" w14:textId="14E2444B" w:rsidR="00C67BA4" w:rsidRPr="00572046" w:rsidRDefault="005B550E" w:rsidP="00853304">
      <w:pPr>
        <w:pStyle w:val="PR1"/>
        <w:rPr>
          <w:rFonts w:ascii="Arial" w:hAnsi="Arial" w:cs="Arial"/>
          <w:sz w:val="20"/>
        </w:rPr>
      </w:pPr>
      <w:r w:rsidRPr="00572046">
        <w:rPr>
          <w:rFonts w:ascii="Arial" w:hAnsi="Arial" w:cs="Arial"/>
          <w:sz w:val="20"/>
        </w:rPr>
        <w:t xml:space="preserve">Basis-of-Design Product: Subject to compliance with requirements, provide Laars Heating Systems Company; </w:t>
      </w:r>
      <w:r w:rsidR="00FB0BD5" w:rsidRPr="00572046">
        <w:rPr>
          <w:rFonts w:ascii="Arial" w:hAnsi="Arial" w:cs="Arial"/>
          <w:sz w:val="20"/>
        </w:rPr>
        <w:t xml:space="preserve">Commercial Electric Boiler, model EB </w:t>
      </w:r>
      <w:r w:rsidRPr="00572046">
        <w:rPr>
          <w:rFonts w:ascii="Arial" w:hAnsi="Arial" w:cs="Arial"/>
          <w:sz w:val="20"/>
        </w:rPr>
        <w:t>or comparable product</w:t>
      </w:r>
      <w:r w:rsidR="00FB0BD5" w:rsidRPr="00572046">
        <w:rPr>
          <w:rFonts w:ascii="Arial" w:hAnsi="Arial" w:cs="Arial"/>
          <w:sz w:val="20"/>
        </w:rPr>
        <w:t>.</w:t>
      </w:r>
    </w:p>
    <w:p w14:paraId="578294CF" w14:textId="568E1CD8" w:rsidR="005B550E" w:rsidRPr="00572046" w:rsidRDefault="005B550E" w:rsidP="005B550E">
      <w:pPr>
        <w:pStyle w:val="PR1"/>
        <w:rPr>
          <w:rFonts w:ascii="Arial" w:hAnsi="Arial" w:cs="Arial"/>
          <w:sz w:val="20"/>
        </w:rPr>
      </w:pPr>
      <w:r w:rsidRPr="00572046">
        <w:rPr>
          <w:rFonts w:ascii="Arial" w:hAnsi="Arial" w:cs="Arial"/>
          <w:sz w:val="20"/>
        </w:rPr>
        <w:t>Description: Factory-fabricated, -assembled, and -tested boiler</w:t>
      </w:r>
      <w:r w:rsidR="00FB0BD5" w:rsidRPr="00572046">
        <w:rPr>
          <w:rFonts w:ascii="Arial" w:hAnsi="Arial" w:cs="Arial"/>
          <w:sz w:val="20"/>
        </w:rPr>
        <w:t>.</w:t>
      </w:r>
    </w:p>
    <w:p w14:paraId="4793B77E" w14:textId="3750CD40" w:rsidR="005B550E" w:rsidRPr="00572046" w:rsidRDefault="00FB0BD5" w:rsidP="005B550E">
      <w:pPr>
        <w:pStyle w:val="PR1"/>
        <w:rPr>
          <w:rFonts w:ascii="Arial" w:hAnsi="Arial" w:cs="Arial"/>
          <w:sz w:val="20"/>
        </w:rPr>
      </w:pPr>
      <w:r w:rsidRPr="00572046">
        <w:rPr>
          <w:rFonts w:ascii="Arial" w:hAnsi="Arial" w:cs="Arial"/>
          <w:sz w:val="20"/>
        </w:rPr>
        <w:t>Boiler Vessel</w:t>
      </w:r>
      <w:r w:rsidR="005B550E" w:rsidRPr="00572046">
        <w:rPr>
          <w:rFonts w:ascii="Arial" w:hAnsi="Arial" w:cs="Arial"/>
          <w:sz w:val="20"/>
        </w:rPr>
        <w:t>:</w:t>
      </w:r>
    </w:p>
    <w:p w14:paraId="08F34501" w14:textId="5A71C469" w:rsidR="005B550E" w:rsidRPr="00572046" w:rsidRDefault="005B550E" w:rsidP="005B550E">
      <w:pPr>
        <w:pStyle w:val="PR2"/>
        <w:spacing w:before="240"/>
        <w:rPr>
          <w:rFonts w:ascii="Arial" w:hAnsi="Arial" w:cs="Arial"/>
          <w:sz w:val="20"/>
        </w:rPr>
      </w:pPr>
      <w:r w:rsidRPr="00572046">
        <w:rPr>
          <w:rFonts w:ascii="Arial" w:hAnsi="Arial" w:cs="Arial"/>
          <w:sz w:val="20"/>
        </w:rPr>
        <w:t>ASME “H” Stamp</w:t>
      </w:r>
      <w:r w:rsidR="00FB0BD5" w:rsidRPr="00572046">
        <w:rPr>
          <w:rFonts w:ascii="Arial" w:hAnsi="Arial" w:cs="Arial"/>
          <w:sz w:val="20"/>
        </w:rPr>
        <w:t>, with National Board and CRN registration.</w:t>
      </w:r>
    </w:p>
    <w:p w14:paraId="77AADDE0" w14:textId="237C5756" w:rsidR="005B550E" w:rsidRPr="00572046" w:rsidRDefault="003443E9" w:rsidP="005B550E">
      <w:pPr>
        <w:pStyle w:val="PR2"/>
        <w:rPr>
          <w:rFonts w:ascii="Arial" w:hAnsi="Arial" w:cs="Arial"/>
          <w:sz w:val="20"/>
        </w:rPr>
      </w:pPr>
      <w:r w:rsidRPr="00572046">
        <w:rPr>
          <w:rFonts w:ascii="Arial" w:hAnsi="Arial" w:cs="Arial"/>
          <w:sz w:val="20"/>
        </w:rPr>
        <w:t>30</w:t>
      </w:r>
      <w:r w:rsidR="00053744" w:rsidRPr="00572046">
        <w:rPr>
          <w:rFonts w:ascii="Arial" w:hAnsi="Arial" w:cs="Arial"/>
          <w:sz w:val="20"/>
        </w:rPr>
        <w:t xml:space="preserve"> </w:t>
      </w:r>
      <w:r w:rsidR="005B550E" w:rsidRPr="00572046">
        <w:rPr>
          <w:rFonts w:ascii="Arial" w:hAnsi="Arial" w:cs="Arial"/>
          <w:sz w:val="20"/>
        </w:rPr>
        <w:t xml:space="preserve">psi </w:t>
      </w:r>
      <w:r w:rsidR="00053744" w:rsidRPr="00572046">
        <w:rPr>
          <w:rFonts w:ascii="Arial" w:hAnsi="Arial" w:cs="Arial"/>
          <w:sz w:val="20"/>
        </w:rPr>
        <w:t xml:space="preserve">(207 kPa) </w:t>
      </w:r>
      <w:r w:rsidR="005B550E" w:rsidRPr="00572046">
        <w:rPr>
          <w:rFonts w:ascii="Arial" w:hAnsi="Arial" w:cs="Arial"/>
          <w:sz w:val="20"/>
        </w:rPr>
        <w:t>maximum operating pressure</w:t>
      </w:r>
      <w:r w:rsidR="00FB0BD5" w:rsidRPr="00572046">
        <w:rPr>
          <w:rFonts w:ascii="Arial" w:hAnsi="Arial" w:cs="Arial"/>
          <w:sz w:val="20"/>
        </w:rPr>
        <w:t xml:space="preserve"> (optional 125 psi (861 kPa))</w:t>
      </w:r>
      <w:r w:rsidR="005B550E" w:rsidRPr="00572046">
        <w:rPr>
          <w:rFonts w:ascii="Arial" w:hAnsi="Arial" w:cs="Arial"/>
          <w:sz w:val="20"/>
        </w:rPr>
        <w:t>.</w:t>
      </w:r>
    </w:p>
    <w:p w14:paraId="4F3A321A" w14:textId="764BE1DC" w:rsidR="008D5CC6" w:rsidRPr="00572046" w:rsidRDefault="008D5CC6" w:rsidP="005B550E">
      <w:pPr>
        <w:pStyle w:val="PR2"/>
        <w:rPr>
          <w:rFonts w:ascii="Arial" w:hAnsi="Arial" w:cs="Arial"/>
          <w:sz w:val="20"/>
        </w:rPr>
      </w:pPr>
      <w:r w:rsidRPr="00572046">
        <w:rPr>
          <w:rFonts w:ascii="Arial" w:hAnsi="Arial" w:cs="Arial"/>
          <w:sz w:val="20"/>
        </w:rPr>
        <w:t xml:space="preserve">The vessel shall have a capacity of </w:t>
      </w:r>
      <w:proofErr w:type="gramStart"/>
      <w:r w:rsidRPr="00572046">
        <w:rPr>
          <w:rFonts w:ascii="Arial" w:hAnsi="Arial" w:cs="Arial"/>
          <w:sz w:val="20"/>
        </w:rPr>
        <w:t>40</w:t>
      </w:r>
      <w:proofErr w:type="gramEnd"/>
      <w:r w:rsidRPr="00572046">
        <w:rPr>
          <w:rFonts w:ascii="Arial" w:hAnsi="Arial" w:cs="Arial"/>
          <w:sz w:val="20"/>
        </w:rPr>
        <w:t xml:space="preserve"> gallons.</w:t>
      </w:r>
    </w:p>
    <w:p w14:paraId="432E1F80" w14:textId="0253CBC8" w:rsidR="008D5CC6" w:rsidRPr="00572046" w:rsidRDefault="008D5CC6" w:rsidP="005B550E">
      <w:pPr>
        <w:pStyle w:val="PR2"/>
        <w:rPr>
          <w:rFonts w:ascii="Arial" w:hAnsi="Arial" w:cs="Arial"/>
          <w:sz w:val="20"/>
        </w:rPr>
      </w:pPr>
      <w:r w:rsidRPr="00572046">
        <w:rPr>
          <w:rFonts w:ascii="Arial" w:hAnsi="Arial" w:cs="Arial"/>
          <w:sz w:val="20"/>
        </w:rPr>
        <w:t xml:space="preserve">The vessel </w:t>
      </w:r>
      <w:r w:rsidR="00572046" w:rsidRPr="00572046">
        <w:rPr>
          <w:rFonts w:ascii="Arial" w:hAnsi="Arial" w:cs="Arial"/>
          <w:sz w:val="20"/>
        </w:rPr>
        <w:t>shall</w:t>
      </w:r>
      <w:r w:rsidRPr="00572046">
        <w:rPr>
          <w:rFonts w:ascii="Arial" w:hAnsi="Arial" w:cs="Arial"/>
          <w:sz w:val="20"/>
        </w:rPr>
        <w:t xml:space="preserve"> be wrapped with </w:t>
      </w:r>
      <w:proofErr w:type="gramStart"/>
      <w:r w:rsidRPr="00572046">
        <w:rPr>
          <w:rFonts w:ascii="Arial" w:hAnsi="Arial" w:cs="Arial"/>
          <w:sz w:val="20"/>
        </w:rPr>
        <w:t>3</w:t>
      </w:r>
      <w:proofErr w:type="gramEnd"/>
      <w:r w:rsidRPr="00572046">
        <w:rPr>
          <w:rFonts w:ascii="Arial" w:hAnsi="Arial" w:cs="Arial"/>
          <w:sz w:val="20"/>
        </w:rPr>
        <w:t>” insulation.</w:t>
      </w:r>
    </w:p>
    <w:p w14:paraId="79524826" w14:textId="72587A31" w:rsidR="005B550E" w:rsidRPr="00572046" w:rsidRDefault="008D5CC6" w:rsidP="005B550E">
      <w:pPr>
        <w:pStyle w:val="PR2"/>
        <w:rPr>
          <w:rFonts w:ascii="Arial" w:hAnsi="Arial" w:cs="Arial"/>
          <w:sz w:val="20"/>
        </w:rPr>
      </w:pPr>
      <w:r w:rsidRPr="00572046">
        <w:rPr>
          <w:rFonts w:ascii="Arial" w:hAnsi="Arial" w:cs="Arial"/>
          <w:sz w:val="20"/>
        </w:rPr>
        <w:t>The vessel shall be enclosed in a 14-gauge fully enclosed cabinet.</w:t>
      </w:r>
    </w:p>
    <w:p w14:paraId="11489557" w14:textId="04BC59E4" w:rsidR="008D5CC6" w:rsidRPr="00572046" w:rsidRDefault="008D5CC6" w:rsidP="005B550E">
      <w:pPr>
        <w:pStyle w:val="PR2"/>
        <w:rPr>
          <w:rFonts w:ascii="Arial" w:hAnsi="Arial" w:cs="Arial"/>
          <w:sz w:val="20"/>
        </w:rPr>
      </w:pPr>
      <w:r w:rsidRPr="00572046">
        <w:rPr>
          <w:rFonts w:ascii="Arial" w:hAnsi="Arial" w:cs="Arial"/>
          <w:sz w:val="20"/>
        </w:rPr>
        <w:lastRenderedPageBreak/>
        <w:t xml:space="preserve">The vessel shall have </w:t>
      </w:r>
      <w:proofErr w:type="gramStart"/>
      <w:r w:rsidRPr="00572046">
        <w:rPr>
          <w:rFonts w:ascii="Arial" w:hAnsi="Arial" w:cs="Arial"/>
          <w:sz w:val="20"/>
        </w:rPr>
        <w:t>3</w:t>
      </w:r>
      <w:proofErr w:type="gramEnd"/>
      <w:r w:rsidRPr="00572046">
        <w:rPr>
          <w:rFonts w:ascii="Arial" w:hAnsi="Arial" w:cs="Arial"/>
          <w:sz w:val="20"/>
        </w:rPr>
        <w:t>” NPT threaded inlet and outlet nozzles.</w:t>
      </w:r>
    </w:p>
    <w:p w14:paraId="19E6E8D3" w14:textId="45DCCDEA" w:rsidR="008D5CC6" w:rsidRPr="00572046" w:rsidRDefault="008D5CC6" w:rsidP="005B550E">
      <w:pPr>
        <w:pStyle w:val="PR2"/>
        <w:rPr>
          <w:rFonts w:ascii="Arial" w:hAnsi="Arial" w:cs="Arial"/>
          <w:sz w:val="20"/>
        </w:rPr>
      </w:pPr>
      <w:r w:rsidRPr="00572046">
        <w:rPr>
          <w:rFonts w:ascii="Arial" w:hAnsi="Arial" w:cs="Arial"/>
          <w:sz w:val="20"/>
        </w:rPr>
        <w:t>The outlet nozzle shall be located on the top of the vessel.</w:t>
      </w:r>
    </w:p>
    <w:p w14:paraId="6A603DFC" w14:textId="1F5F5F4D" w:rsidR="008D5CC6" w:rsidRPr="00572046" w:rsidRDefault="008D5CC6" w:rsidP="005B550E">
      <w:pPr>
        <w:pStyle w:val="PR2"/>
        <w:rPr>
          <w:rFonts w:ascii="Arial" w:hAnsi="Arial" w:cs="Arial"/>
          <w:sz w:val="20"/>
        </w:rPr>
      </w:pPr>
      <w:r w:rsidRPr="00572046">
        <w:rPr>
          <w:rFonts w:ascii="Arial" w:hAnsi="Arial" w:cs="Arial"/>
          <w:sz w:val="20"/>
        </w:rPr>
        <w:t>The inlet nozzle shall be located on the left side of the vessel.</w:t>
      </w:r>
    </w:p>
    <w:p w14:paraId="13C114CE" w14:textId="5BD326F1" w:rsidR="008D5CC6" w:rsidRPr="00572046" w:rsidRDefault="008D5CC6" w:rsidP="008D5CC6">
      <w:pPr>
        <w:pStyle w:val="PR1"/>
        <w:rPr>
          <w:rFonts w:ascii="Arial" w:hAnsi="Arial" w:cs="Arial"/>
          <w:sz w:val="20"/>
        </w:rPr>
      </w:pPr>
      <w:r w:rsidRPr="00572046">
        <w:rPr>
          <w:rFonts w:ascii="Arial" w:hAnsi="Arial" w:cs="Arial"/>
          <w:sz w:val="20"/>
        </w:rPr>
        <w:t>Cabinet and Base:</w:t>
      </w:r>
    </w:p>
    <w:p w14:paraId="14642D0D" w14:textId="4FC6ABFE" w:rsidR="008D5CC6" w:rsidRPr="00572046" w:rsidRDefault="008D5CC6" w:rsidP="008D5CC6">
      <w:pPr>
        <w:pStyle w:val="PR2"/>
        <w:rPr>
          <w:rFonts w:ascii="Arial" w:hAnsi="Arial" w:cs="Arial"/>
          <w:sz w:val="20"/>
        </w:rPr>
      </w:pPr>
      <w:r w:rsidRPr="00572046">
        <w:rPr>
          <w:rFonts w:ascii="Arial" w:hAnsi="Arial" w:cs="Arial"/>
          <w:sz w:val="20"/>
        </w:rPr>
        <w:t>The cabinet and vessel shall be attached to a 10-gauge structural steel base.</w:t>
      </w:r>
    </w:p>
    <w:p w14:paraId="3BF48A93" w14:textId="34A22056" w:rsidR="008D5CC6" w:rsidRPr="00572046" w:rsidRDefault="008D5CC6" w:rsidP="005B550E">
      <w:pPr>
        <w:pStyle w:val="PR2"/>
        <w:rPr>
          <w:rFonts w:ascii="Arial" w:hAnsi="Arial" w:cs="Arial"/>
          <w:sz w:val="20"/>
        </w:rPr>
      </w:pPr>
      <w:r w:rsidRPr="00572046">
        <w:rPr>
          <w:rFonts w:ascii="Arial" w:hAnsi="Arial" w:cs="Arial"/>
          <w:sz w:val="20"/>
        </w:rPr>
        <w:t>The base shall include integral fork pockets for easy maneuvering during installation.</w:t>
      </w:r>
    </w:p>
    <w:p w14:paraId="19014100" w14:textId="730EDCAE" w:rsidR="008D5CC6" w:rsidRPr="00572046" w:rsidRDefault="008D5CC6" w:rsidP="005B550E">
      <w:pPr>
        <w:pStyle w:val="PR2"/>
        <w:rPr>
          <w:rFonts w:ascii="Arial" w:hAnsi="Arial" w:cs="Arial"/>
          <w:sz w:val="20"/>
        </w:rPr>
      </w:pPr>
      <w:r w:rsidRPr="00572046">
        <w:rPr>
          <w:rFonts w:ascii="Arial" w:hAnsi="Arial" w:cs="Arial"/>
          <w:sz w:val="20"/>
        </w:rPr>
        <w:t xml:space="preserve">Both base and cabinet shall be painted with </w:t>
      </w:r>
      <w:r w:rsidR="00572046" w:rsidRPr="00572046">
        <w:rPr>
          <w:rFonts w:ascii="Arial" w:hAnsi="Arial" w:cs="Arial"/>
          <w:sz w:val="20"/>
        </w:rPr>
        <w:t>powder</w:t>
      </w:r>
      <w:r w:rsidRPr="00572046">
        <w:rPr>
          <w:rFonts w:ascii="Arial" w:hAnsi="Arial" w:cs="Arial"/>
          <w:sz w:val="20"/>
        </w:rPr>
        <w:t xml:space="preserve"> coated enamel.</w:t>
      </w:r>
    </w:p>
    <w:p w14:paraId="651D9338" w14:textId="38448FCD" w:rsidR="008D5CC6" w:rsidRPr="00572046" w:rsidRDefault="008D5CC6" w:rsidP="005B550E">
      <w:pPr>
        <w:pStyle w:val="PR2"/>
        <w:rPr>
          <w:rFonts w:ascii="Arial" w:hAnsi="Arial" w:cs="Arial"/>
          <w:sz w:val="20"/>
        </w:rPr>
      </w:pPr>
      <w:r w:rsidRPr="00572046">
        <w:rPr>
          <w:rFonts w:ascii="Arial" w:hAnsi="Arial" w:cs="Arial"/>
          <w:sz w:val="20"/>
        </w:rPr>
        <w:t xml:space="preserve">The cabinet shall include a full-length hinged door with an included </w:t>
      </w:r>
      <w:r w:rsidR="00572046" w:rsidRPr="00572046">
        <w:rPr>
          <w:rFonts w:ascii="Arial" w:hAnsi="Arial" w:cs="Arial"/>
          <w:sz w:val="20"/>
        </w:rPr>
        <w:t>lockable</w:t>
      </w:r>
      <w:r w:rsidRPr="00572046">
        <w:rPr>
          <w:rFonts w:ascii="Arial" w:hAnsi="Arial" w:cs="Arial"/>
          <w:sz w:val="20"/>
        </w:rPr>
        <w:t xml:space="preserve"> T-handle.</w:t>
      </w:r>
    </w:p>
    <w:p w14:paraId="028CDBFD" w14:textId="57A30C25" w:rsidR="008D5CC6" w:rsidRPr="00572046" w:rsidRDefault="008D5CC6" w:rsidP="005B550E">
      <w:pPr>
        <w:pStyle w:val="PR2"/>
        <w:rPr>
          <w:rFonts w:ascii="Arial" w:hAnsi="Arial" w:cs="Arial"/>
          <w:sz w:val="20"/>
        </w:rPr>
      </w:pPr>
      <w:r w:rsidRPr="00572046">
        <w:rPr>
          <w:rFonts w:ascii="Arial" w:hAnsi="Arial" w:cs="Arial"/>
          <w:sz w:val="20"/>
        </w:rPr>
        <w:t>The inside dead front panel shall include an integral door safety interlock switch.</w:t>
      </w:r>
    </w:p>
    <w:p w14:paraId="330B14D4" w14:textId="251DB59C" w:rsidR="008D5CC6" w:rsidRPr="00572046" w:rsidRDefault="008D5CC6" w:rsidP="005B550E">
      <w:pPr>
        <w:pStyle w:val="PR2"/>
        <w:rPr>
          <w:rFonts w:ascii="Arial" w:hAnsi="Arial" w:cs="Arial"/>
          <w:sz w:val="20"/>
        </w:rPr>
      </w:pPr>
      <w:r w:rsidRPr="00572046">
        <w:rPr>
          <w:rFonts w:ascii="Arial" w:hAnsi="Arial" w:cs="Arial"/>
          <w:sz w:val="20"/>
        </w:rPr>
        <w:t>The cabinet shall have a split cover top for easy access to the heating elements.</w:t>
      </w:r>
    </w:p>
    <w:p w14:paraId="64A6C553" w14:textId="00D96D0D" w:rsidR="005B550E" w:rsidRPr="00572046" w:rsidRDefault="008D5CC6" w:rsidP="005B550E">
      <w:pPr>
        <w:pStyle w:val="PR1"/>
        <w:rPr>
          <w:rFonts w:ascii="Arial" w:hAnsi="Arial" w:cs="Arial"/>
          <w:sz w:val="20"/>
        </w:rPr>
      </w:pPr>
      <w:r w:rsidRPr="00572046">
        <w:rPr>
          <w:rFonts w:ascii="Arial" w:hAnsi="Arial" w:cs="Arial"/>
          <w:sz w:val="20"/>
        </w:rPr>
        <w:t xml:space="preserve">Electrical and </w:t>
      </w:r>
      <w:r w:rsidR="005B550E" w:rsidRPr="00572046">
        <w:rPr>
          <w:rFonts w:ascii="Arial" w:hAnsi="Arial" w:cs="Arial"/>
          <w:sz w:val="20"/>
        </w:rPr>
        <w:t>C</w:t>
      </w:r>
      <w:r w:rsidRPr="00572046">
        <w:rPr>
          <w:rFonts w:ascii="Arial" w:hAnsi="Arial" w:cs="Arial"/>
          <w:sz w:val="20"/>
        </w:rPr>
        <w:t>ontrols:</w:t>
      </w:r>
    </w:p>
    <w:p w14:paraId="3A172815" w14:textId="39122A52" w:rsidR="005F63B9" w:rsidRPr="00572046" w:rsidRDefault="005F63B9" w:rsidP="008D5CC6">
      <w:pPr>
        <w:pStyle w:val="PR2"/>
        <w:rPr>
          <w:rFonts w:ascii="Arial" w:hAnsi="Arial" w:cs="Arial"/>
          <w:sz w:val="20"/>
        </w:rPr>
      </w:pPr>
      <w:r w:rsidRPr="00572046">
        <w:rPr>
          <w:rFonts w:ascii="Arial" w:hAnsi="Arial" w:cs="Arial"/>
          <w:sz w:val="20"/>
        </w:rPr>
        <w:t>The boiler shall be available with the following voltage and kW ratings:</w:t>
      </w:r>
    </w:p>
    <w:p w14:paraId="0FCCFFAF" w14:textId="078D9879" w:rsidR="005F63B9" w:rsidRPr="00572046" w:rsidRDefault="005F63B9" w:rsidP="005F63B9">
      <w:pPr>
        <w:pStyle w:val="PR3"/>
        <w:rPr>
          <w:rFonts w:ascii="Arial" w:hAnsi="Arial" w:cs="Arial"/>
          <w:sz w:val="20"/>
        </w:rPr>
      </w:pPr>
      <w:r w:rsidRPr="00572046">
        <w:rPr>
          <w:rFonts w:ascii="Arial" w:hAnsi="Arial" w:cs="Arial"/>
          <w:sz w:val="20"/>
        </w:rPr>
        <w:t>208V three phase</w:t>
      </w:r>
      <w:r w:rsidR="00572046" w:rsidRPr="00572046">
        <w:rPr>
          <w:rFonts w:ascii="Arial" w:hAnsi="Arial" w:cs="Arial"/>
          <w:sz w:val="20"/>
        </w:rPr>
        <w:t>: 60</w:t>
      </w:r>
      <w:r w:rsidRPr="00572046">
        <w:rPr>
          <w:rFonts w:ascii="Arial" w:hAnsi="Arial" w:cs="Arial"/>
          <w:sz w:val="20"/>
        </w:rPr>
        <w:t>, 75, 90, 105, 120, 135, 150, 165, 180 kW.</w:t>
      </w:r>
    </w:p>
    <w:p w14:paraId="200BF163" w14:textId="767A0B01" w:rsidR="005F63B9" w:rsidRPr="00572046" w:rsidRDefault="005F63B9" w:rsidP="005F63B9">
      <w:pPr>
        <w:pStyle w:val="PR3"/>
        <w:rPr>
          <w:rFonts w:ascii="Arial" w:hAnsi="Arial" w:cs="Arial"/>
          <w:sz w:val="20"/>
        </w:rPr>
      </w:pPr>
      <w:r w:rsidRPr="00572046">
        <w:rPr>
          <w:rFonts w:ascii="Arial" w:hAnsi="Arial" w:cs="Arial"/>
          <w:sz w:val="20"/>
        </w:rPr>
        <w:t>240V three phase</w:t>
      </w:r>
      <w:r w:rsidR="00572046" w:rsidRPr="00572046">
        <w:rPr>
          <w:rFonts w:ascii="Arial" w:hAnsi="Arial" w:cs="Arial"/>
          <w:sz w:val="20"/>
        </w:rPr>
        <w:t>: 60</w:t>
      </w:r>
      <w:r w:rsidRPr="00572046">
        <w:rPr>
          <w:rFonts w:ascii="Arial" w:hAnsi="Arial" w:cs="Arial"/>
          <w:sz w:val="20"/>
        </w:rPr>
        <w:t>, 75, 90, 105, 120, 135, 150, 165, 180 kW</w:t>
      </w:r>
      <w:r w:rsidRPr="00572046">
        <w:rPr>
          <w:rFonts w:ascii="Arial" w:hAnsi="Arial" w:cs="Arial"/>
          <w:sz w:val="20"/>
        </w:rPr>
        <w:t>.</w:t>
      </w:r>
    </w:p>
    <w:p w14:paraId="3807F743" w14:textId="2B8E71AF" w:rsidR="005F63B9" w:rsidRPr="00572046" w:rsidRDefault="005F63B9" w:rsidP="005F63B9">
      <w:pPr>
        <w:pStyle w:val="PR3"/>
        <w:rPr>
          <w:rFonts w:ascii="Arial" w:hAnsi="Arial" w:cs="Arial"/>
          <w:sz w:val="20"/>
        </w:rPr>
      </w:pPr>
      <w:r w:rsidRPr="00572046">
        <w:rPr>
          <w:rFonts w:ascii="Arial" w:hAnsi="Arial" w:cs="Arial"/>
          <w:sz w:val="20"/>
        </w:rPr>
        <w:t>480V three phase:  60, 72, 84, 96, 108, 120, 132, 144, 160, 180, 200, 220, 240, 260, 280, 278, 300, 399 kW.</w:t>
      </w:r>
    </w:p>
    <w:p w14:paraId="319B3E94" w14:textId="5DBA6CB5" w:rsidR="005F63B9" w:rsidRPr="00572046" w:rsidRDefault="005F63B9" w:rsidP="005F63B9">
      <w:pPr>
        <w:pStyle w:val="PR3"/>
        <w:rPr>
          <w:rFonts w:ascii="Arial" w:hAnsi="Arial" w:cs="Arial"/>
          <w:sz w:val="20"/>
        </w:rPr>
      </w:pPr>
      <w:r w:rsidRPr="00572046">
        <w:rPr>
          <w:rFonts w:ascii="Arial" w:hAnsi="Arial" w:cs="Arial"/>
          <w:sz w:val="20"/>
        </w:rPr>
        <w:t>600V three phase</w:t>
      </w:r>
      <w:r w:rsidR="00572046" w:rsidRPr="00572046">
        <w:rPr>
          <w:rFonts w:ascii="Arial" w:hAnsi="Arial" w:cs="Arial"/>
          <w:sz w:val="20"/>
        </w:rPr>
        <w:t>: 60</w:t>
      </w:r>
      <w:r w:rsidRPr="00572046">
        <w:rPr>
          <w:rFonts w:ascii="Arial" w:hAnsi="Arial" w:cs="Arial"/>
          <w:sz w:val="20"/>
        </w:rPr>
        <w:t>, 72, 84, 96, 108, 120, 132, 144, 160, 180, 200, 220, 240, 260, 280, 278, 300, 399 kW</w:t>
      </w:r>
      <w:r w:rsidRPr="00572046">
        <w:rPr>
          <w:rFonts w:ascii="Arial" w:hAnsi="Arial" w:cs="Arial"/>
          <w:sz w:val="20"/>
        </w:rPr>
        <w:t>.</w:t>
      </w:r>
    </w:p>
    <w:p w14:paraId="166111F2" w14:textId="77777777" w:rsidR="000B5B13" w:rsidRPr="00572046" w:rsidRDefault="000B5B13" w:rsidP="000B5B13">
      <w:pPr>
        <w:pStyle w:val="PR2"/>
        <w:rPr>
          <w:rFonts w:ascii="Arial" w:hAnsi="Arial" w:cs="Arial"/>
          <w:sz w:val="20"/>
        </w:rPr>
      </w:pPr>
      <w:r w:rsidRPr="00572046">
        <w:rPr>
          <w:rFonts w:ascii="Arial" w:hAnsi="Arial" w:cs="Arial"/>
          <w:sz w:val="20"/>
        </w:rPr>
        <w:t>Immersion heating elements shall be installed in the top of the vessel and threaded into the vessel for easy servicing, without requiring water draw-down.</w:t>
      </w:r>
    </w:p>
    <w:p w14:paraId="24FA25BE" w14:textId="40DD0529" w:rsidR="000B5B13" w:rsidRPr="00572046" w:rsidRDefault="000B5B13" w:rsidP="000B5B13">
      <w:pPr>
        <w:pStyle w:val="PR2"/>
        <w:rPr>
          <w:rFonts w:ascii="Arial" w:hAnsi="Arial" w:cs="Arial"/>
          <w:sz w:val="20"/>
        </w:rPr>
      </w:pPr>
      <w:r w:rsidRPr="00572046">
        <w:rPr>
          <w:rFonts w:ascii="Arial" w:hAnsi="Arial" w:cs="Arial"/>
          <w:sz w:val="20"/>
        </w:rPr>
        <w:t xml:space="preserve">The heating elements shall be constricted using incoloy </w:t>
      </w:r>
      <w:r w:rsidR="00572046" w:rsidRPr="00572046">
        <w:rPr>
          <w:rFonts w:ascii="Arial" w:hAnsi="Arial" w:cs="Arial"/>
          <w:sz w:val="20"/>
        </w:rPr>
        <w:t>sheathing</w:t>
      </w:r>
      <w:r w:rsidRPr="00572046">
        <w:rPr>
          <w:rFonts w:ascii="Arial" w:hAnsi="Arial" w:cs="Arial"/>
          <w:sz w:val="20"/>
        </w:rPr>
        <w:t xml:space="preserve"> for long service life.</w:t>
      </w:r>
    </w:p>
    <w:p w14:paraId="2B869FAC" w14:textId="77777777" w:rsidR="000B5B13" w:rsidRPr="00572046" w:rsidRDefault="000B5B13" w:rsidP="000B5B13">
      <w:pPr>
        <w:pStyle w:val="PR2"/>
        <w:rPr>
          <w:rFonts w:ascii="Arial" w:hAnsi="Arial" w:cs="Arial"/>
          <w:sz w:val="20"/>
        </w:rPr>
      </w:pPr>
      <w:r w:rsidRPr="00572046">
        <w:rPr>
          <w:rFonts w:ascii="Arial" w:hAnsi="Arial" w:cs="Arial"/>
          <w:sz w:val="20"/>
        </w:rPr>
        <w:t xml:space="preserve">The low-watt density heating elements shall be </w:t>
      </w:r>
      <w:proofErr w:type="gramStart"/>
      <w:r w:rsidRPr="00572046">
        <w:rPr>
          <w:rFonts w:ascii="Arial" w:hAnsi="Arial" w:cs="Arial"/>
          <w:sz w:val="20"/>
        </w:rPr>
        <w:t>30</w:t>
      </w:r>
      <w:proofErr w:type="gramEnd"/>
      <w:r w:rsidRPr="00572046">
        <w:rPr>
          <w:rFonts w:ascii="Arial" w:hAnsi="Arial" w:cs="Arial"/>
          <w:sz w:val="20"/>
        </w:rPr>
        <w:t>” in length.</w:t>
      </w:r>
    </w:p>
    <w:p w14:paraId="11B75386" w14:textId="77777777" w:rsidR="000B5B13" w:rsidRPr="00572046" w:rsidRDefault="000B5B13" w:rsidP="000B5B13">
      <w:pPr>
        <w:pStyle w:val="PR2"/>
        <w:rPr>
          <w:rFonts w:ascii="Arial" w:hAnsi="Arial" w:cs="Arial"/>
          <w:sz w:val="20"/>
        </w:rPr>
      </w:pPr>
      <w:r w:rsidRPr="00572046">
        <w:rPr>
          <w:rFonts w:ascii="Arial" w:hAnsi="Arial" w:cs="Arial"/>
          <w:sz w:val="20"/>
        </w:rPr>
        <w:t>Contactors used to operate the heating elements shall be rated for 500,000 cycles.</w:t>
      </w:r>
    </w:p>
    <w:p w14:paraId="00F9E577" w14:textId="77777777" w:rsidR="000B5B13" w:rsidRPr="00572046" w:rsidRDefault="000B5B13" w:rsidP="000B5B13">
      <w:pPr>
        <w:pStyle w:val="PR2"/>
        <w:rPr>
          <w:rFonts w:ascii="Arial" w:hAnsi="Arial" w:cs="Arial"/>
          <w:sz w:val="20"/>
        </w:rPr>
      </w:pPr>
      <w:r w:rsidRPr="00572046">
        <w:rPr>
          <w:rFonts w:ascii="Arial" w:hAnsi="Arial" w:cs="Arial"/>
          <w:sz w:val="20"/>
        </w:rPr>
        <w:t>Each element shall be fused protected with fuses providing a SCCR rating of 100 kA.</w:t>
      </w:r>
    </w:p>
    <w:p w14:paraId="58328D7D" w14:textId="50D470D8" w:rsidR="000B5B13" w:rsidRPr="00572046" w:rsidRDefault="000B5B13" w:rsidP="000B5B13">
      <w:pPr>
        <w:pStyle w:val="PR2"/>
        <w:rPr>
          <w:rFonts w:ascii="Arial" w:hAnsi="Arial" w:cs="Arial"/>
          <w:sz w:val="20"/>
        </w:rPr>
      </w:pPr>
      <w:r w:rsidRPr="00572046">
        <w:rPr>
          <w:rFonts w:ascii="Arial" w:hAnsi="Arial" w:cs="Arial"/>
          <w:sz w:val="20"/>
        </w:rPr>
        <w:t>Wiring within the main cabinet shall be rated at 75°C or higher.</w:t>
      </w:r>
    </w:p>
    <w:p w14:paraId="73DADAA3" w14:textId="6DF12C04" w:rsidR="000C30BD" w:rsidRPr="00572046" w:rsidRDefault="000C30BD" w:rsidP="000B5B13">
      <w:pPr>
        <w:pStyle w:val="PR2"/>
        <w:rPr>
          <w:rFonts w:ascii="Arial" w:hAnsi="Arial" w:cs="Arial"/>
          <w:sz w:val="20"/>
        </w:rPr>
      </w:pPr>
      <w:r w:rsidRPr="00572046">
        <w:rPr>
          <w:rFonts w:ascii="Arial" w:hAnsi="Arial" w:cs="Arial"/>
          <w:sz w:val="20"/>
        </w:rPr>
        <w:t>Aluminum or copper conductors may be used for filed installed power wiring.</w:t>
      </w:r>
    </w:p>
    <w:p w14:paraId="3D33BA35" w14:textId="5DF2E5C0" w:rsidR="000C30BD" w:rsidRPr="00572046" w:rsidRDefault="000C30BD" w:rsidP="000B5B13">
      <w:pPr>
        <w:pStyle w:val="PR2"/>
        <w:rPr>
          <w:rFonts w:ascii="Arial" w:hAnsi="Arial" w:cs="Arial"/>
          <w:sz w:val="20"/>
        </w:rPr>
      </w:pPr>
      <w:r w:rsidRPr="00572046">
        <w:rPr>
          <w:rFonts w:ascii="Arial" w:hAnsi="Arial" w:cs="Arial"/>
          <w:sz w:val="20"/>
        </w:rPr>
        <w:t>The boiler shall include provisions to connect directly to utility load control.</w:t>
      </w:r>
    </w:p>
    <w:p w14:paraId="5E81ACE8" w14:textId="4455863F" w:rsidR="005F63B9" w:rsidRPr="00572046" w:rsidRDefault="005F63B9" w:rsidP="005F63B9">
      <w:pPr>
        <w:pStyle w:val="PR2"/>
        <w:rPr>
          <w:rFonts w:ascii="Arial" w:hAnsi="Arial" w:cs="Arial"/>
          <w:sz w:val="20"/>
        </w:rPr>
      </w:pPr>
      <w:r w:rsidRPr="00572046">
        <w:rPr>
          <w:rFonts w:ascii="Arial" w:hAnsi="Arial" w:cs="Arial"/>
          <w:sz w:val="20"/>
        </w:rPr>
        <w:t xml:space="preserve">The boiler shall include a </w:t>
      </w:r>
      <w:proofErr w:type="gramStart"/>
      <w:r w:rsidRPr="00572046">
        <w:rPr>
          <w:rFonts w:ascii="Arial" w:hAnsi="Arial" w:cs="Arial"/>
          <w:sz w:val="20"/>
        </w:rPr>
        <w:t>dedicated</w:t>
      </w:r>
      <w:proofErr w:type="gramEnd"/>
      <w:r w:rsidRPr="00572046">
        <w:rPr>
          <w:rFonts w:ascii="Arial" w:hAnsi="Arial" w:cs="Arial"/>
          <w:sz w:val="20"/>
        </w:rPr>
        <w:t xml:space="preserve"> 15A 120V single phase control circuit (general circuit).</w:t>
      </w:r>
    </w:p>
    <w:p w14:paraId="1EC75E60" w14:textId="4AB36049" w:rsidR="008D5CC6" w:rsidRPr="00572046" w:rsidRDefault="008D5CC6" w:rsidP="008D5CC6">
      <w:pPr>
        <w:pStyle w:val="PR2"/>
        <w:rPr>
          <w:rFonts w:ascii="Arial" w:hAnsi="Arial" w:cs="Arial"/>
          <w:sz w:val="20"/>
        </w:rPr>
      </w:pPr>
      <w:r w:rsidRPr="00572046">
        <w:rPr>
          <w:rFonts w:ascii="Arial" w:hAnsi="Arial" w:cs="Arial"/>
          <w:sz w:val="20"/>
        </w:rPr>
        <w:t>The boiler shall include a mounted control enclosure.</w:t>
      </w:r>
    </w:p>
    <w:p w14:paraId="15CFD268" w14:textId="4C062D99" w:rsidR="008D5CC6" w:rsidRPr="00572046" w:rsidRDefault="008D5CC6" w:rsidP="008D5CC6">
      <w:pPr>
        <w:pStyle w:val="PR2"/>
        <w:rPr>
          <w:rFonts w:ascii="Arial" w:hAnsi="Arial" w:cs="Arial"/>
          <w:sz w:val="20"/>
        </w:rPr>
      </w:pPr>
      <w:r w:rsidRPr="00572046">
        <w:rPr>
          <w:rFonts w:ascii="Arial" w:hAnsi="Arial" w:cs="Arial"/>
          <w:sz w:val="20"/>
        </w:rPr>
        <w:t>The control enclosure shall contain all boiler controls and adjustments.</w:t>
      </w:r>
    </w:p>
    <w:p w14:paraId="1C36C433" w14:textId="6271BED1" w:rsidR="008D5CC6" w:rsidRPr="00572046" w:rsidRDefault="008D5CC6" w:rsidP="008D5CC6">
      <w:pPr>
        <w:pStyle w:val="PR2"/>
        <w:rPr>
          <w:rFonts w:ascii="Arial" w:hAnsi="Arial" w:cs="Arial"/>
          <w:sz w:val="20"/>
        </w:rPr>
      </w:pPr>
      <w:r w:rsidRPr="00572046">
        <w:rPr>
          <w:rFonts w:ascii="Arial" w:hAnsi="Arial" w:cs="Arial"/>
          <w:sz w:val="20"/>
        </w:rPr>
        <w:t>An operator shall not be requir</w:t>
      </w:r>
      <w:r w:rsidR="000B5B13" w:rsidRPr="00572046">
        <w:rPr>
          <w:rFonts w:ascii="Arial" w:hAnsi="Arial" w:cs="Arial"/>
          <w:sz w:val="20"/>
        </w:rPr>
        <w:t>e</w:t>
      </w:r>
      <w:r w:rsidRPr="00572046">
        <w:rPr>
          <w:rFonts w:ascii="Arial" w:hAnsi="Arial" w:cs="Arial"/>
          <w:sz w:val="20"/>
        </w:rPr>
        <w:t>d to enter main cabinet for resets or other functions.</w:t>
      </w:r>
    </w:p>
    <w:p w14:paraId="3AB5315B" w14:textId="187BAB48" w:rsidR="008D5CC6" w:rsidRPr="00572046" w:rsidRDefault="008D5CC6" w:rsidP="008D5CC6">
      <w:pPr>
        <w:pStyle w:val="PR2"/>
        <w:rPr>
          <w:rFonts w:ascii="Arial" w:hAnsi="Arial" w:cs="Arial"/>
          <w:sz w:val="20"/>
        </w:rPr>
      </w:pPr>
      <w:r w:rsidRPr="00572046">
        <w:rPr>
          <w:rFonts w:ascii="Arial" w:hAnsi="Arial" w:cs="Arial"/>
          <w:sz w:val="20"/>
        </w:rPr>
        <w:t xml:space="preserve">The control assembly shall include a digital boiler control with O-LED digital display and keypad for boiler model set-up, water temperature set point </w:t>
      </w:r>
      <w:r w:rsidR="00572046" w:rsidRPr="00572046">
        <w:rPr>
          <w:rFonts w:ascii="Arial" w:hAnsi="Arial" w:cs="Arial"/>
          <w:sz w:val="20"/>
        </w:rPr>
        <w:t>adjustment</w:t>
      </w:r>
      <w:r w:rsidRPr="00572046">
        <w:rPr>
          <w:rFonts w:ascii="Arial" w:hAnsi="Arial" w:cs="Arial"/>
          <w:sz w:val="20"/>
        </w:rPr>
        <w:t>, and alarm fault monitoring.</w:t>
      </w:r>
    </w:p>
    <w:p w14:paraId="78BC2E2B" w14:textId="3D63D638" w:rsidR="008D5CC6" w:rsidRPr="00572046" w:rsidRDefault="005F63B9" w:rsidP="008D5CC6">
      <w:pPr>
        <w:pStyle w:val="PR2"/>
        <w:rPr>
          <w:rFonts w:ascii="Arial" w:hAnsi="Arial" w:cs="Arial"/>
          <w:sz w:val="20"/>
        </w:rPr>
      </w:pPr>
      <w:r w:rsidRPr="00572046">
        <w:rPr>
          <w:rFonts w:ascii="Arial" w:hAnsi="Arial" w:cs="Arial"/>
          <w:sz w:val="20"/>
        </w:rPr>
        <w:t>Boiler digital display shall be visible to operator through the front panel.</w:t>
      </w:r>
    </w:p>
    <w:p w14:paraId="2BBF447B" w14:textId="0D24C538" w:rsidR="005F63B9" w:rsidRPr="00572046" w:rsidRDefault="005F63B9" w:rsidP="008D5CC6">
      <w:pPr>
        <w:pStyle w:val="PR2"/>
        <w:rPr>
          <w:rFonts w:ascii="Arial" w:hAnsi="Arial" w:cs="Arial"/>
          <w:sz w:val="20"/>
        </w:rPr>
      </w:pPr>
      <w:r w:rsidRPr="00572046">
        <w:rPr>
          <w:rFonts w:ascii="Arial" w:hAnsi="Arial" w:cs="Arial"/>
          <w:sz w:val="20"/>
        </w:rPr>
        <w:t>The control assembly shall include a sequencer control board for element contactors.</w:t>
      </w:r>
    </w:p>
    <w:p w14:paraId="03A0E835" w14:textId="5676E72B" w:rsidR="005F63B9" w:rsidRPr="00572046" w:rsidRDefault="005F63B9" w:rsidP="008D5CC6">
      <w:pPr>
        <w:pStyle w:val="PR2"/>
        <w:rPr>
          <w:rFonts w:ascii="Arial" w:hAnsi="Arial" w:cs="Arial"/>
          <w:sz w:val="20"/>
        </w:rPr>
      </w:pPr>
      <w:r w:rsidRPr="00572046">
        <w:rPr>
          <w:rFonts w:ascii="Arial" w:hAnsi="Arial" w:cs="Arial"/>
          <w:sz w:val="20"/>
        </w:rPr>
        <w:t>The sequencer shall include provisions for stage rotation.</w:t>
      </w:r>
    </w:p>
    <w:p w14:paraId="025DF48D" w14:textId="419960ED" w:rsidR="003467AE" w:rsidRPr="00572046" w:rsidRDefault="003467AE" w:rsidP="008D5CC6">
      <w:pPr>
        <w:pStyle w:val="PR2"/>
        <w:rPr>
          <w:rFonts w:ascii="Arial" w:hAnsi="Arial" w:cs="Arial"/>
          <w:sz w:val="20"/>
        </w:rPr>
      </w:pPr>
      <w:r w:rsidRPr="00572046">
        <w:rPr>
          <w:rFonts w:ascii="Arial" w:hAnsi="Arial" w:cs="Arial"/>
          <w:sz w:val="20"/>
        </w:rPr>
        <w:t>The boiler shall have stage active indicator lights.</w:t>
      </w:r>
    </w:p>
    <w:p w14:paraId="09555569" w14:textId="51D5E953" w:rsidR="003467AE" w:rsidRPr="00572046" w:rsidRDefault="003467AE" w:rsidP="008D5CC6">
      <w:pPr>
        <w:pStyle w:val="PR2"/>
        <w:rPr>
          <w:rFonts w:ascii="Arial" w:hAnsi="Arial" w:cs="Arial"/>
          <w:sz w:val="20"/>
        </w:rPr>
      </w:pPr>
      <w:r w:rsidRPr="00572046">
        <w:rPr>
          <w:rFonts w:ascii="Arial" w:hAnsi="Arial" w:cs="Arial"/>
          <w:sz w:val="20"/>
        </w:rPr>
        <w:t>The control shall have outdoor reset with field-configurable parameters.</w:t>
      </w:r>
    </w:p>
    <w:p w14:paraId="126D6BB3" w14:textId="630433B7" w:rsidR="00147153" w:rsidRPr="00572046" w:rsidRDefault="00147153" w:rsidP="008D5CC6">
      <w:pPr>
        <w:pStyle w:val="PR2"/>
        <w:rPr>
          <w:rFonts w:ascii="Arial" w:hAnsi="Arial" w:cs="Arial"/>
          <w:sz w:val="20"/>
        </w:rPr>
      </w:pPr>
      <w:r w:rsidRPr="00572046">
        <w:rPr>
          <w:rFonts w:ascii="Arial" w:hAnsi="Arial" w:cs="Arial"/>
          <w:sz w:val="20"/>
        </w:rPr>
        <w:t>The control shall be equipped with 0-10VDC configurable for building boiler control.</w:t>
      </w:r>
    </w:p>
    <w:p w14:paraId="65D7C742" w14:textId="0BDBD39B" w:rsidR="003467AE" w:rsidRPr="00572046" w:rsidRDefault="003467AE" w:rsidP="008D5CC6">
      <w:pPr>
        <w:pStyle w:val="PR2"/>
        <w:rPr>
          <w:rFonts w:ascii="Arial" w:hAnsi="Arial" w:cs="Arial"/>
          <w:sz w:val="20"/>
        </w:rPr>
      </w:pPr>
      <w:r w:rsidRPr="00572046">
        <w:rPr>
          <w:rFonts w:ascii="Arial" w:hAnsi="Arial" w:cs="Arial"/>
          <w:sz w:val="20"/>
        </w:rPr>
        <w:t>An optional emergency stop switch shall be accommodated via terminals provided in the boiler.</w:t>
      </w:r>
    </w:p>
    <w:p w14:paraId="666522C7" w14:textId="26E356AF" w:rsidR="005B550E" w:rsidRPr="00572046" w:rsidRDefault="005B550E" w:rsidP="005B550E">
      <w:pPr>
        <w:pStyle w:val="PR1"/>
        <w:rPr>
          <w:rFonts w:ascii="Arial" w:hAnsi="Arial" w:cs="Arial"/>
          <w:sz w:val="20"/>
        </w:rPr>
      </w:pPr>
      <w:r w:rsidRPr="00572046">
        <w:rPr>
          <w:rFonts w:ascii="Arial" w:hAnsi="Arial" w:cs="Arial"/>
          <w:sz w:val="20"/>
        </w:rPr>
        <w:t>Boiler Trim:</w:t>
      </w:r>
    </w:p>
    <w:p w14:paraId="50F40D2D" w14:textId="0B093679" w:rsidR="005B550E" w:rsidRPr="00572046" w:rsidRDefault="005B550E" w:rsidP="005B550E">
      <w:pPr>
        <w:pStyle w:val="PR2"/>
        <w:spacing w:before="240"/>
        <w:rPr>
          <w:rFonts w:ascii="Arial" w:hAnsi="Arial" w:cs="Arial"/>
          <w:sz w:val="20"/>
        </w:rPr>
      </w:pPr>
      <w:r w:rsidRPr="00572046">
        <w:rPr>
          <w:rFonts w:ascii="Arial" w:hAnsi="Arial" w:cs="Arial"/>
          <w:sz w:val="20"/>
        </w:rPr>
        <w:t xml:space="preserve">Safety Relief Valve: </w:t>
      </w:r>
      <w:r w:rsidR="000E6C9F" w:rsidRPr="00572046">
        <w:rPr>
          <w:rStyle w:val="IP"/>
          <w:rFonts w:ascii="Arial" w:hAnsi="Arial" w:cs="Arial"/>
          <w:color w:val="auto"/>
          <w:sz w:val="20"/>
        </w:rPr>
        <w:t>30</w:t>
      </w:r>
      <w:r w:rsidRPr="00572046">
        <w:rPr>
          <w:rStyle w:val="IP"/>
          <w:rFonts w:ascii="Arial" w:hAnsi="Arial" w:cs="Arial"/>
          <w:color w:val="auto"/>
          <w:sz w:val="20"/>
        </w:rPr>
        <w:t xml:space="preserve"> psig</w:t>
      </w:r>
      <w:r w:rsidRPr="00572046">
        <w:rPr>
          <w:rStyle w:val="SI"/>
          <w:rFonts w:ascii="Arial" w:hAnsi="Arial" w:cs="Arial"/>
          <w:color w:val="auto"/>
          <w:sz w:val="20"/>
        </w:rPr>
        <w:t xml:space="preserve"> (</w:t>
      </w:r>
      <w:r w:rsidR="00152C9A" w:rsidRPr="00572046">
        <w:rPr>
          <w:rStyle w:val="SI"/>
          <w:rFonts w:ascii="Arial" w:hAnsi="Arial" w:cs="Arial"/>
          <w:color w:val="auto"/>
          <w:sz w:val="20"/>
        </w:rPr>
        <w:t>207</w:t>
      </w:r>
      <w:r w:rsidRPr="00572046">
        <w:rPr>
          <w:rStyle w:val="SI"/>
          <w:rFonts w:ascii="Arial" w:hAnsi="Arial" w:cs="Arial"/>
          <w:color w:val="auto"/>
          <w:sz w:val="20"/>
        </w:rPr>
        <w:t>kPa)</w:t>
      </w:r>
      <w:r w:rsidRPr="00572046">
        <w:rPr>
          <w:rFonts w:ascii="Arial" w:hAnsi="Arial" w:cs="Arial"/>
          <w:sz w:val="20"/>
        </w:rPr>
        <w:t xml:space="preserve"> ASME rated.</w:t>
      </w:r>
    </w:p>
    <w:p w14:paraId="1ACBC9BC" w14:textId="77777777" w:rsidR="003467AE" w:rsidRPr="00572046" w:rsidRDefault="00152C9A" w:rsidP="005B550E">
      <w:pPr>
        <w:pStyle w:val="PR2"/>
        <w:rPr>
          <w:rFonts w:ascii="Arial" w:hAnsi="Arial" w:cs="Arial"/>
          <w:sz w:val="20"/>
        </w:rPr>
      </w:pPr>
      <w:r w:rsidRPr="00572046">
        <w:rPr>
          <w:rFonts w:ascii="Arial" w:hAnsi="Arial" w:cs="Arial"/>
          <w:sz w:val="20"/>
        </w:rPr>
        <w:t xml:space="preserve">Low </w:t>
      </w:r>
      <w:r w:rsidR="003467AE" w:rsidRPr="00572046">
        <w:rPr>
          <w:rFonts w:ascii="Arial" w:hAnsi="Arial" w:cs="Arial"/>
          <w:sz w:val="20"/>
        </w:rPr>
        <w:t>water cutoff with manual reset.</w:t>
      </w:r>
    </w:p>
    <w:p w14:paraId="21063E8A" w14:textId="77777777" w:rsidR="003467AE" w:rsidRPr="00572046" w:rsidRDefault="003467AE" w:rsidP="00D90AF3">
      <w:pPr>
        <w:pStyle w:val="PR2"/>
        <w:rPr>
          <w:rFonts w:ascii="Arial" w:hAnsi="Arial" w:cs="Arial"/>
          <w:sz w:val="20"/>
        </w:rPr>
      </w:pPr>
      <w:r w:rsidRPr="00572046">
        <w:rPr>
          <w:rFonts w:ascii="Arial" w:hAnsi="Arial" w:cs="Arial"/>
          <w:sz w:val="20"/>
        </w:rPr>
        <w:t>Auto reset high limit control set to 210°F.</w:t>
      </w:r>
    </w:p>
    <w:p w14:paraId="76DE2547" w14:textId="77777777" w:rsidR="003467AE" w:rsidRPr="00572046" w:rsidRDefault="003467AE" w:rsidP="00D90AF3">
      <w:pPr>
        <w:pStyle w:val="PR2"/>
        <w:rPr>
          <w:rFonts w:ascii="Arial" w:hAnsi="Arial" w:cs="Arial"/>
          <w:sz w:val="20"/>
        </w:rPr>
      </w:pPr>
      <w:r w:rsidRPr="00572046">
        <w:rPr>
          <w:rFonts w:ascii="Arial" w:hAnsi="Arial" w:cs="Arial"/>
          <w:sz w:val="20"/>
        </w:rPr>
        <w:t>Manual reset high limit set to 220°F.</w:t>
      </w:r>
    </w:p>
    <w:p w14:paraId="6C9FECF4" w14:textId="77777777" w:rsidR="003467AE" w:rsidRPr="00572046" w:rsidRDefault="003467AE" w:rsidP="00D90AF3">
      <w:pPr>
        <w:pStyle w:val="PR2"/>
        <w:rPr>
          <w:rFonts w:ascii="Arial" w:hAnsi="Arial" w:cs="Arial"/>
          <w:sz w:val="20"/>
        </w:rPr>
      </w:pPr>
      <w:r w:rsidRPr="00572046">
        <w:rPr>
          <w:rFonts w:ascii="Arial" w:hAnsi="Arial" w:cs="Arial"/>
          <w:sz w:val="20"/>
        </w:rPr>
        <w:t>Pressure &amp; temperature gauge.</w:t>
      </w:r>
    </w:p>
    <w:p w14:paraId="53459418" w14:textId="77777777" w:rsidR="003467AE" w:rsidRPr="00572046" w:rsidRDefault="003467AE" w:rsidP="00D90AF3">
      <w:pPr>
        <w:pStyle w:val="PR2"/>
        <w:rPr>
          <w:rFonts w:ascii="Arial" w:hAnsi="Arial" w:cs="Arial"/>
          <w:sz w:val="20"/>
        </w:rPr>
      </w:pPr>
      <w:r w:rsidRPr="00572046">
        <w:rPr>
          <w:rFonts w:ascii="Arial" w:hAnsi="Arial" w:cs="Arial"/>
          <w:sz w:val="20"/>
        </w:rPr>
        <w:t>Integrated ½” air vent.</w:t>
      </w:r>
    </w:p>
    <w:p w14:paraId="2542949E" w14:textId="77777777" w:rsidR="003467AE" w:rsidRPr="00572046" w:rsidRDefault="003467AE" w:rsidP="00D90AF3">
      <w:pPr>
        <w:pStyle w:val="PR2"/>
        <w:rPr>
          <w:rFonts w:ascii="Arial" w:hAnsi="Arial" w:cs="Arial"/>
          <w:sz w:val="20"/>
        </w:rPr>
      </w:pPr>
      <w:r w:rsidRPr="00572046">
        <w:rPr>
          <w:rFonts w:ascii="Arial" w:hAnsi="Arial" w:cs="Arial"/>
          <w:sz w:val="20"/>
        </w:rPr>
        <w:t>3” NPT inlet and outlet water connections.</w:t>
      </w:r>
    </w:p>
    <w:p w14:paraId="2E54CA63" w14:textId="7952674C" w:rsidR="001D28AD" w:rsidRPr="00572046" w:rsidRDefault="003467AE" w:rsidP="003467AE">
      <w:pPr>
        <w:pStyle w:val="PR2"/>
        <w:rPr>
          <w:rFonts w:ascii="Arial" w:hAnsi="Arial" w:cs="Arial"/>
          <w:sz w:val="20"/>
        </w:rPr>
      </w:pPr>
      <w:r w:rsidRPr="00572046">
        <w:rPr>
          <w:rFonts w:ascii="Arial" w:hAnsi="Arial" w:cs="Arial"/>
          <w:sz w:val="20"/>
        </w:rPr>
        <w:t>Supply and return water temperature sensing.</w:t>
      </w:r>
      <w:r w:rsidR="001D28AD" w:rsidRPr="00572046">
        <w:rPr>
          <w:rFonts w:ascii="Arial" w:hAnsi="Arial" w:cs="Arial"/>
          <w:sz w:val="20"/>
        </w:rPr>
        <w:t xml:space="preserve"> </w:t>
      </w:r>
    </w:p>
    <w:p w14:paraId="71EA0101" w14:textId="3CD795F6" w:rsidR="005B550E" w:rsidRPr="00572046" w:rsidRDefault="005B550E" w:rsidP="00EE5681">
      <w:pPr>
        <w:pStyle w:val="PR2"/>
        <w:rPr>
          <w:rFonts w:ascii="Arial" w:hAnsi="Arial" w:cs="Arial"/>
          <w:sz w:val="20"/>
        </w:rPr>
      </w:pPr>
      <w:r w:rsidRPr="00572046">
        <w:rPr>
          <w:rFonts w:ascii="Arial" w:hAnsi="Arial" w:cs="Arial"/>
          <w:sz w:val="20"/>
        </w:rPr>
        <w:t>Options:</w:t>
      </w:r>
    </w:p>
    <w:p w14:paraId="586783FD" w14:textId="77777777" w:rsidR="00147153" w:rsidRPr="00572046" w:rsidRDefault="00147153" w:rsidP="005B550E">
      <w:pPr>
        <w:pStyle w:val="PR3"/>
        <w:rPr>
          <w:rFonts w:ascii="Arial" w:hAnsi="Arial" w:cs="Arial"/>
          <w:sz w:val="20"/>
        </w:rPr>
      </w:pPr>
      <w:r w:rsidRPr="00572046">
        <w:rPr>
          <w:rFonts w:ascii="Arial" w:hAnsi="Arial" w:cs="Arial"/>
          <w:sz w:val="20"/>
        </w:rPr>
        <w:lastRenderedPageBreak/>
        <w:t>125 psi vessel.</w:t>
      </w:r>
    </w:p>
    <w:p w14:paraId="4FB497F9" w14:textId="593E4BF8" w:rsidR="0054676F" w:rsidRPr="00572046" w:rsidRDefault="00147153" w:rsidP="009F6E00">
      <w:pPr>
        <w:pStyle w:val="PR3"/>
        <w:rPr>
          <w:rFonts w:ascii="Arial" w:hAnsi="Arial" w:cs="Arial"/>
          <w:sz w:val="20"/>
        </w:rPr>
      </w:pPr>
      <w:r w:rsidRPr="00572046">
        <w:rPr>
          <w:rFonts w:ascii="Arial" w:hAnsi="Arial" w:cs="Arial"/>
          <w:sz w:val="20"/>
        </w:rPr>
        <w:t>BACnet or LonWorks interface</w:t>
      </w:r>
      <w:r w:rsidR="0054676F" w:rsidRPr="00572046">
        <w:rPr>
          <w:rFonts w:ascii="Arial" w:hAnsi="Arial" w:cs="Arial"/>
          <w:sz w:val="20"/>
        </w:rPr>
        <w:t>.</w:t>
      </w:r>
    </w:p>
    <w:p w14:paraId="3EFC5DF8" w14:textId="77777777" w:rsidR="005B550E" w:rsidRPr="00572046" w:rsidRDefault="005B550E" w:rsidP="005B550E">
      <w:pPr>
        <w:pStyle w:val="ART"/>
        <w:rPr>
          <w:rFonts w:ascii="Arial" w:hAnsi="Arial" w:cs="Arial"/>
          <w:sz w:val="20"/>
        </w:rPr>
      </w:pPr>
      <w:r w:rsidRPr="00572046">
        <w:rPr>
          <w:rFonts w:ascii="Arial" w:hAnsi="Arial" w:cs="Arial"/>
          <w:sz w:val="20"/>
        </w:rPr>
        <w:t>SOURCE QUALITY CONTROL</w:t>
      </w:r>
    </w:p>
    <w:p w14:paraId="72ADC763" w14:textId="543DBB42" w:rsidR="005B550E" w:rsidRPr="00572046" w:rsidRDefault="005B550E" w:rsidP="005B550E">
      <w:pPr>
        <w:pStyle w:val="PR1"/>
        <w:rPr>
          <w:rFonts w:ascii="Arial" w:hAnsi="Arial" w:cs="Arial"/>
          <w:sz w:val="20"/>
        </w:rPr>
      </w:pPr>
      <w:proofErr w:type="gramStart"/>
      <w:r w:rsidRPr="00572046">
        <w:rPr>
          <w:rFonts w:ascii="Arial" w:hAnsi="Arial" w:cs="Arial"/>
          <w:sz w:val="20"/>
        </w:rPr>
        <w:t>Test</w:t>
      </w:r>
      <w:proofErr w:type="gramEnd"/>
      <w:r w:rsidRPr="00572046">
        <w:rPr>
          <w:rFonts w:ascii="Arial" w:hAnsi="Arial" w:cs="Arial"/>
          <w:sz w:val="20"/>
        </w:rPr>
        <w:t xml:space="preserve"> and inspect factory-assembled boilers, before shipping, in accordance with latest edition o</w:t>
      </w:r>
      <w:r w:rsidR="00970068" w:rsidRPr="00572046">
        <w:rPr>
          <w:rFonts w:ascii="Arial" w:hAnsi="Arial" w:cs="Arial"/>
          <w:sz w:val="20"/>
        </w:rPr>
        <w:t>f</w:t>
      </w:r>
      <w:r w:rsidRPr="00572046">
        <w:rPr>
          <w:rFonts w:ascii="Arial" w:hAnsi="Arial" w:cs="Arial"/>
          <w:sz w:val="20"/>
        </w:rPr>
        <w:t xml:space="preserve"> the ASME Boiler and Pressure Vessel Code.</w:t>
      </w:r>
    </w:p>
    <w:p w14:paraId="618D4B9E" w14:textId="77777777" w:rsidR="005B550E" w:rsidRPr="00572046" w:rsidRDefault="005B550E" w:rsidP="005B550E">
      <w:pPr>
        <w:pStyle w:val="PRT"/>
        <w:rPr>
          <w:rFonts w:ascii="Arial" w:hAnsi="Arial" w:cs="Arial"/>
          <w:sz w:val="20"/>
        </w:rPr>
      </w:pPr>
      <w:r w:rsidRPr="00572046">
        <w:rPr>
          <w:rFonts w:ascii="Arial" w:hAnsi="Arial" w:cs="Arial"/>
          <w:sz w:val="20"/>
        </w:rPr>
        <w:t>EXECUTION</w:t>
      </w:r>
    </w:p>
    <w:p w14:paraId="049AC544" w14:textId="77777777" w:rsidR="005B550E" w:rsidRPr="00572046" w:rsidRDefault="005B550E" w:rsidP="005B550E">
      <w:pPr>
        <w:pStyle w:val="ART"/>
        <w:rPr>
          <w:rFonts w:ascii="Arial" w:hAnsi="Arial" w:cs="Arial"/>
          <w:sz w:val="20"/>
        </w:rPr>
      </w:pPr>
      <w:r w:rsidRPr="00572046">
        <w:rPr>
          <w:rFonts w:ascii="Arial" w:hAnsi="Arial" w:cs="Arial"/>
          <w:sz w:val="20"/>
        </w:rPr>
        <w:t>EXAMINATION</w:t>
      </w:r>
    </w:p>
    <w:p w14:paraId="408E8583" w14:textId="77777777" w:rsidR="005B550E" w:rsidRPr="00572046" w:rsidRDefault="005B550E" w:rsidP="005B550E">
      <w:pPr>
        <w:pStyle w:val="PR1"/>
        <w:rPr>
          <w:rFonts w:ascii="Arial" w:hAnsi="Arial" w:cs="Arial"/>
          <w:sz w:val="20"/>
        </w:rPr>
      </w:pPr>
      <w:r w:rsidRPr="00572046">
        <w:rPr>
          <w:rFonts w:ascii="Arial" w:hAnsi="Arial" w:cs="Arial"/>
          <w:sz w:val="20"/>
        </w:rPr>
        <w:t>Before boiler installation, examine roughing-in for concrete equipment bases, anchor-bolt sizes and locations, and flue; piping; controls; and electrical connections to verify actual locations, sizes, and other conditions affecting boiler performance, maintenance, and operations.</w:t>
      </w:r>
    </w:p>
    <w:p w14:paraId="36A4DB31"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Boiler locations indicated on Drawings are approximate. Determine exact locations before roughing-in for flue, piping, controls, and electrical connections.</w:t>
      </w:r>
    </w:p>
    <w:p w14:paraId="6D79B027" w14:textId="77777777" w:rsidR="005B550E" w:rsidRPr="00572046" w:rsidRDefault="005B550E" w:rsidP="005B550E">
      <w:pPr>
        <w:pStyle w:val="PR1"/>
        <w:rPr>
          <w:rFonts w:ascii="Arial" w:hAnsi="Arial" w:cs="Arial"/>
          <w:sz w:val="20"/>
        </w:rPr>
      </w:pPr>
      <w:r w:rsidRPr="00572046">
        <w:rPr>
          <w:rFonts w:ascii="Arial" w:hAnsi="Arial" w:cs="Arial"/>
          <w:sz w:val="20"/>
        </w:rPr>
        <w:t>Examine areas where boilers will be installed for suitable conditions.</w:t>
      </w:r>
    </w:p>
    <w:p w14:paraId="7067C1B3" w14:textId="77777777" w:rsidR="005B550E" w:rsidRPr="00572046" w:rsidRDefault="005B550E" w:rsidP="005B550E">
      <w:pPr>
        <w:pStyle w:val="PR1"/>
        <w:rPr>
          <w:rFonts w:ascii="Arial" w:hAnsi="Arial" w:cs="Arial"/>
          <w:sz w:val="20"/>
        </w:rPr>
      </w:pPr>
      <w:r w:rsidRPr="00572046">
        <w:rPr>
          <w:rFonts w:ascii="Arial" w:hAnsi="Arial" w:cs="Arial"/>
          <w:sz w:val="20"/>
        </w:rPr>
        <w:t>Proceed with installation only after unsatisfactory conditions have been corrected.</w:t>
      </w:r>
    </w:p>
    <w:p w14:paraId="577EE1D8" w14:textId="77777777" w:rsidR="005B550E" w:rsidRPr="00572046" w:rsidRDefault="005B550E" w:rsidP="005B550E">
      <w:pPr>
        <w:pStyle w:val="ART"/>
        <w:rPr>
          <w:rFonts w:ascii="Arial" w:hAnsi="Arial" w:cs="Arial"/>
          <w:sz w:val="20"/>
        </w:rPr>
      </w:pPr>
      <w:r w:rsidRPr="00572046">
        <w:rPr>
          <w:rFonts w:ascii="Arial" w:hAnsi="Arial" w:cs="Arial"/>
          <w:sz w:val="20"/>
        </w:rPr>
        <w:t>BOILER INSTALLATION</w:t>
      </w:r>
    </w:p>
    <w:p w14:paraId="39AAF203" w14:textId="77777777" w:rsidR="005B550E" w:rsidRPr="00572046" w:rsidRDefault="00756B48" w:rsidP="005B550E">
      <w:pPr>
        <w:pStyle w:val="PR1"/>
        <w:rPr>
          <w:rFonts w:ascii="Arial" w:hAnsi="Arial" w:cs="Arial"/>
          <w:sz w:val="20"/>
        </w:rPr>
      </w:pPr>
      <w:r w:rsidRPr="00572046">
        <w:rPr>
          <w:rFonts w:ascii="Arial" w:hAnsi="Arial" w:cs="Arial"/>
          <w:sz w:val="20"/>
        </w:rPr>
        <w:t>In</w:t>
      </w:r>
      <w:r w:rsidR="005B550E" w:rsidRPr="00572046">
        <w:rPr>
          <w:rFonts w:ascii="Arial" w:hAnsi="Arial" w:cs="Arial"/>
          <w:sz w:val="20"/>
        </w:rPr>
        <w:t>stall boilers on cast-in-place concrete equipment base(s). Comply with requirements for equipment bases and foundations specified in Section 033000 "Cast-in-Place Concrete."</w:t>
      </w:r>
    </w:p>
    <w:p w14:paraId="710147B6" w14:textId="77777777" w:rsidR="005B550E" w:rsidRPr="00572046" w:rsidRDefault="005B550E" w:rsidP="005B550E">
      <w:pPr>
        <w:pStyle w:val="PR1"/>
        <w:rPr>
          <w:rFonts w:ascii="Arial" w:hAnsi="Arial" w:cs="Arial"/>
          <w:sz w:val="20"/>
        </w:rPr>
      </w:pPr>
      <w:r w:rsidRPr="00572046">
        <w:rPr>
          <w:rFonts w:ascii="Arial" w:hAnsi="Arial" w:cs="Arial"/>
          <w:sz w:val="20"/>
        </w:rPr>
        <w:t>Assemble and install boiler trim, components, and accessories that are not factory installed.</w:t>
      </w:r>
    </w:p>
    <w:p w14:paraId="5928F54C" w14:textId="77777777" w:rsidR="005B550E" w:rsidRPr="00572046" w:rsidRDefault="005B550E" w:rsidP="005B550E">
      <w:pPr>
        <w:pStyle w:val="PR1"/>
        <w:rPr>
          <w:rFonts w:ascii="Arial" w:hAnsi="Arial" w:cs="Arial"/>
          <w:sz w:val="20"/>
        </w:rPr>
      </w:pPr>
      <w:r w:rsidRPr="00572046">
        <w:rPr>
          <w:rFonts w:ascii="Arial" w:hAnsi="Arial" w:cs="Arial"/>
          <w:sz w:val="20"/>
        </w:rPr>
        <w:t>Install control and electrical devices furnished with boiler that are not factory mounted.</w:t>
      </w:r>
    </w:p>
    <w:p w14:paraId="135738E8" w14:textId="77777777" w:rsidR="005B550E" w:rsidRPr="00572046" w:rsidRDefault="005B550E" w:rsidP="005B550E">
      <w:pPr>
        <w:pStyle w:val="PR1"/>
        <w:rPr>
          <w:rFonts w:ascii="Arial" w:hAnsi="Arial" w:cs="Arial"/>
          <w:sz w:val="20"/>
        </w:rPr>
      </w:pPr>
      <w:r w:rsidRPr="00572046">
        <w:rPr>
          <w:rFonts w:ascii="Arial" w:hAnsi="Arial" w:cs="Arial"/>
          <w:sz w:val="20"/>
        </w:rPr>
        <w:t>Install control and power wiring to field-mounted control and electrical devices furnished with boiler that are not factory installed.</w:t>
      </w:r>
    </w:p>
    <w:p w14:paraId="142EDD06" w14:textId="77777777" w:rsidR="005B550E" w:rsidRPr="00572046" w:rsidRDefault="005B550E" w:rsidP="005B550E">
      <w:pPr>
        <w:pStyle w:val="PR1"/>
        <w:rPr>
          <w:rFonts w:ascii="Arial" w:hAnsi="Arial" w:cs="Arial"/>
          <w:sz w:val="20"/>
        </w:rPr>
      </w:pPr>
      <w:r w:rsidRPr="00572046">
        <w:rPr>
          <w:rFonts w:ascii="Arial" w:hAnsi="Arial" w:cs="Arial"/>
          <w:sz w:val="20"/>
        </w:rPr>
        <w:t>Perform boil-out and cleaning procedures according to manufacturer's written instructions after completion of hydrostatic testing and before performing other field tests. Following boil-out and cleaning procedures, boiler shall be washed and flushed until water leaving boiler is clear.</w:t>
      </w:r>
    </w:p>
    <w:p w14:paraId="64E1E041" w14:textId="77777777" w:rsidR="005B550E" w:rsidRPr="00572046" w:rsidRDefault="005B550E" w:rsidP="005B550E">
      <w:pPr>
        <w:pStyle w:val="ART"/>
        <w:rPr>
          <w:rFonts w:ascii="Arial" w:hAnsi="Arial" w:cs="Arial"/>
          <w:sz w:val="20"/>
        </w:rPr>
      </w:pPr>
      <w:r w:rsidRPr="00572046">
        <w:rPr>
          <w:rFonts w:ascii="Arial" w:hAnsi="Arial" w:cs="Arial"/>
          <w:sz w:val="20"/>
        </w:rPr>
        <w:t>PIPING CONNECTIONS</w:t>
      </w:r>
    </w:p>
    <w:p w14:paraId="48651CD7" w14:textId="77777777" w:rsidR="005B550E" w:rsidRPr="00572046" w:rsidRDefault="005B550E" w:rsidP="005B550E">
      <w:pPr>
        <w:pStyle w:val="PR1"/>
        <w:rPr>
          <w:rFonts w:ascii="Arial" w:hAnsi="Arial" w:cs="Arial"/>
          <w:sz w:val="20"/>
        </w:rPr>
      </w:pPr>
      <w:r w:rsidRPr="00572046">
        <w:rPr>
          <w:rFonts w:ascii="Arial" w:hAnsi="Arial" w:cs="Arial"/>
          <w:sz w:val="20"/>
        </w:rPr>
        <w:t>Piping installation requirements are specified in other Sections. Drawings indicate general arrangement of piping, fittings, and specialties.</w:t>
      </w:r>
    </w:p>
    <w:p w14:paraId="6A104E47" w14:textId="77777777" w:rsidR="005B550E" w:rsidRPr="00572046" w:rsidRDefault="005B550E" w:rsidP="005B550E">
      <w:pPr>
        <w:pStyle w:val="PR1"/>
        <w:rPr>
          <w:rFonts w:ascii="Arial" w:hAnsi="Arial" w:cs="Arial"/>
          <w:sz w:val="20"/>
        </w:rPr>
      </w:pPr>
      <w:r w:rsidRPr="00572046">
        <w:rPr>
          <w:rFonts w:ascii="Arial" w:hAnsi="Arial" w:cs="Arial"/>
          <w:sz w:val="20"/>
        </w:rPr>
        <w:t>Where installing piping adjacent to boiler(s), allow space for service and maintenance.</w:t>
      </w:r>
    </w:p>
    <w:p w14:paraId="73D5060B" w14:textId="77777777" w:rsidR="005B550E" w:rsidRPr="00572046" w:rsidRDefault="005B550E" w:rsidP="005B550E">
      <w:pPr>
        <w:pStyle w:val="PR1"/>
        <w:rPr>
          <w:rFonts w:ascii="Arial" w:hAnsi="Arial" w:cs="Arial"/>
          <w:sz w:val="20"/>
        </w:rPr>
      </w:pPr>
      <w:r w:rsidRPr="00572046">
        <w:rPr>
          <w:rFonts w:ascii="Arial" w:hAnsi="Arial" w:cs="Arial"/>
          <w:sz w:val="20"/>
        </w:rPr>
        <w:t>Connect gas piping to boiler gas-train inlet with dirt leg, shutoff valve, and union or flange. Piping shall be at least full size of gas-train connection. Provide a reducer if required.</w:t>
      </w:r>
    </w:p>
    <w:p w14:paraId="4E55CD87" w14:textId="77777777" w:rsidR="005B550E" w:rsidRPr="00572046" w:rsidRDefault="005B550E" w:rsidP="005B550E">
      <w:pPr>
        <w:pStyle w:val="PR1"/>
        <w:rPr>
          <w:rFonts w:ascii="Arial" w:hAnsi="Arial" w:cs="Arial"/>
          <w:sz w:val="20"/>
        </w:rPr>
      </w:pPr>
      <w:r w:rsidRPr="00572046">
        <w:rPr>
          <w:rFonts w:ascii="Arial" w:hAnsi="Arial" w:cs="Arial"/>
          <w:sz w:val="20"/>
        </w:rPr>
        <w:lastRenderedPageBreak/>
        <w:t>Connect hot-water piping to supply- and return-boiler connections with shutoff valve and union or flange at each connection.</w:t>
      </w:r>
    </w:p>
    <w:p w14:paraId="4CBAA5DC" w14:textId="77777777" w:rsidR="005B550E" w:rsidRPr="00572046" w:rsidRDefault="005B550E" w:rsidP="005B550E">
      <w:pPr>
        <w:pStyle w:val="PR1"/>
        <w:rPr>
          <w:rFonts w:ascii="Arial" w:hAnsi="Arial" w:cs="Arial"/>
          <w:sz w:val="20"/>
        </w:rPr>
      </w:pPr>
      <w:r w:rsidRPr="00572046">
        <w:rPr>
          <w:rFonts w:ascii="Arial" w:hAnsi="Arial" w:cs="Arial"/>
          <w:sz w:val="20"/>
        </w:rPr>
        <w:t>Install piping from safety relief valves to nearest floor drain.</w:t>
      </w:r>
    </w:p>
    <w:p w14:paraId="2F79BF64" w14:textId="77777777" w:rsidR="005B550E" w:rsidRPr="00572046" w:rsidRDefault="005B550E" w:rsidP="005B550E">
      <w:pPr>
        <w:pStyle w:val="PR1"/>
        <w:rPr>
          <w:rFonts w:ascii="Arial" w:hAnsi="Arial" w:cs="Arial"/>
          <w:sz w:val="20"/>
        </w:rPr>
      </w:pPr>
      <w:r w:rsidRPr="00572046">
        <w:rPr>
          <w:rFonts w:ascii="Arial" w:hAnsi="Arial" w:cs="Arial"/>
          <w:sz w:val="20"/>
        </w:rPr>
        <w:t xml:space="preserve">Install piping from safety valves and drip-pan elbows. Extend piping from safety valves and terminate to vent outdoors, where required by local </w:t>
      </w:r>
      <w:proofErr w:type="gramStart"/>
      <w:r w:rsidRPr="00572046">
        <w:rPr>
          <w:rFonts w:ascii="Arial" w:hAnsi="Arial" w:cs="Arial"/>
          <w:sz w:val="20"/>
        </w:rPr>
        <w:t>jurisdiction</w:t>
      </w:r>
      <w:proofErr w:type="gramEnd"/>
      <w:r w:rsidRPr="00572046">
        <w:rPr>
          <w:rFonts w:ascii="Arial" w:hAnsi="Arial" w:cs="Arial"/>
          <w:sz w:val="20"/>
        </w:rPr>
        <w:t>. Extend piping from drip-pan elbow drain to nearest floor drain.</w:t>
      </w:r>
    </w:p>
    <w:p w14:paraId="6CB02A54" w14:textId="77777777" w:rsidR="005B550E" w:rsidRPr="00572046" w:rsidRDefault="005B550E" w:rsidP="005B550E">
      <w:pPr>
        <w:pStyle w:val="PR1"/>
        <w:rPr>
          <w:rFonts w:ascii="Arial" w:hAnsi="Arial" w:cs="Arial"/>
          <w:sz w:val="20"/>
        </w:rPr>
      </w:pPr>
      <w:r w:rsidRPr="00572046">
        <w:rPr>
          <w:rFonts w:ascii="Arial" w:hAnsi="Arial" w:cs="Arial"/>
          <w:sz w:val="20"/>
        </w:rPr>
        <w:t>Install piping from equipment drain connection to nearest floor drain. Piping shall be at least full size of connection. Provide an isolation valve if required.</w:t>
      </w:r>
    </w:p>
    <w:p w14:paraId="3D54D1E6" w14:textId="77777777" w:rsidR="005B550E" w:rsidRPr="00572046" w:rsidRDefault="005B550E" w:rsidP="005B550E">
      <w:pPr>
        <w:pStyle w:val="PR1"/>
        <w:rPr>
          <w:rFonts w:ascii="Arial" w:hAnsi="Arial" w:cs="Arial"/>
          <w:sz w:val="20"/>
        </w:rPr>
      </w:pPr>
      <w:r w:rsidRPr="00572046">
        <w:rPr>
          <w:rFonts w:ascii="Arial" w:hAnsi="Arial" w:cs="Arial"/>
          <w:sz w:val="20"/>
        </w:rPr>
        <w:t>Hot equipment drains connected to sanitary drainage system shall be cooled before discharging into the system if required to comply with more stringent of governing code requirements and requirements indicated.</w:t>
      </w:r>
    </w:p>
    <w:p w14:paraId="7A054848"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Provide a temperature-controlled non</w:t>
      </w:r>
      <w:r w:rsidR="009D612A" w:rsidRPr="00572046">
        <w:rPr>
          <w:rFonts w:ascii="Arial" w:hAnsi="Arial" w:cs="Arial"/>
          <w:sz w:val="20"/>
        </w:rPr>
        <w:t>-</w:t>
      </w:r>
      <w:r w:rsidRPr="00572046">
        <w:rPr>
          <w:rFonts w:ascii="Arial" w:hAnsi="Arial" w:cs="Arial"/>
          <w:sz w:val="20"/>
        </w:rPr>
        <w:t xml:space="preserve">potable domestic cold water source to cool hot equipment drains to deliver a discharge temperature </w:t>
      </w:r>
      <w:r w:rsidR="0084577C" w:rsidRPr="00572046">
        <w:rPr>
          <w:rFonts w:ascii="Arial" w:hAnsi="Arial" w:cs="Arial"/>
          <w:sz w:val="20"/>
        </w:rPr>
        <w:t>that meets the requirements of the installation.</w:t>
      </w:r>
    </w:p>
    <w:p w14:paraId="092F71AC" w14:textId="77777777" w:rsidR="005B550E" w:rsidRPr="00572046" w:rsidRDefault="005B550E" w:rsidP="005B550E">
      <w:pPr>
        <w:pStyle w:val="ART"/>
        <w:rPr>
          <w:rFonts w:ascii="Arial" w:hAnsi="Arial" w:cs="Arial"/>
          <w:sz w:val="20"/>
        </w:rPr>
      </w:pPr>
      <w:r w:rsidRPr="00572046">
        <w:rPr>
          <w:rFonts w:ascii="Arial" w:hAnsi="Arial" w:cs="Arial"/>
          <w:sz w:val="20"/>
        </w:rPr>
        <w:t>ELECTRICAL POWER CONNECTIONS</w:t>
      </w:r>
    </w:p>
    <w:p w14:paraId="7C288DC6" w14:textId="77777777" w:rsidR="005B550E" w:rsidRPr="00572046" w:rsidRDefault="005B550E" w:rsidP="005B550E">
      <w:pPr>
        <w:pStyle w:val="PR1"/>
        <w:rPr>
          <w:rFonts w:ascii="Arial" w:hAnsi="Arial" w:cs="Arial"/>
          <w:sz w:val="20"/>
        </w:rPr>
      </w:pPr>
      <w:r w:rsidRPr="00572046">
        <w:rPr>
          <w:rFonts w:ascii="Arial" w:hAnsi="Arial" w:cs="Arial"/>
          <w:sz w:val="20"/>
        </w:rPr>
        <w:t>Connect wiring according to Section 260519 "Low-Voltage Electrical Power Conductors and Cables."</w:t>
      </w:r>
    </w:p>
    <w:p w14:paraId="3AD3F145" w14:textId="77777777" w:rsidR="005B550E" w:rsidRPr="00572046" w:rsidRDefault="005B550E" w:rsidP="005B550E">
      <w:pPr>
        <w:pStyle w:val="PR1"/>
        <w:rPr>
          <w:rFonts w:ascii="Arial" w:hAnsi="Arial" w:cs="Arial"/>
          <w:sz w:val="20"/>
        </w:rPr>
      </w:pPr>
      <w:r w:rsidRPr="00572046">
        <w:rPr>
          <w:rFonts w:ascii="Arial" w:hAnsi="Arial" w:cs="Arial"/>
          <w:sz w:val="20"/>
        </w:rPr>
        <w:t>Ground equipment according to Section 260526 "Grounding and Bonding for Electrical Systems."</w:t>
      </w:r>
    </w:p>
    <w:p w14:paraId="6FDBC625" w14:textId="77777777" w:rsidR="005B550E" w:rsidRPr="00572046" w:rsidRDefault="005B550E" w:rsidP="005B550E">
      <w:pPr>
        <w:pStyle w:val="ART"/>
        <w:rPr>
          <w:rFonts w:ascii="Arial" w:hAnsi="Arial" w:cs="Arial"/>
          <w:sz w:val="20"/>
        </w:rPr>
      </w:pPr>
      <w:r w:rsidRPr="00572046">
        <w:rPr>
          <w:rFonts w:ascii="Arial" w:hAnsi="Arial" w:cs="Arial"/>
          <w:sz w:val="20"/>
        </w:rPr>
        <w:t>CONTROLS CONNECTIONS</w:t>
      </w:r>
    </w:p>
    <w:p w14:paraId="5D4D70BA" w14:textId="77777777" w:rsidR="005B550E" w:rsidRPr="00572046" w:rsidRDefault="005B550E" w:rsidP="005B550E">
      <w:pPr>
        <w:pStyle w:val="PR1"/>
        <w:rPr>
          <w:rFonts w:ascii="Arial" w:hAnsi="Arial" w:cs="Arial"/>
          <w:sz w:val="20"/>
        </w:rPr>
      </w:pPr>
      <w:r w:rsidRPr="00572046">
        <w:rPr>
          <w:rFonts w:ascii="Arial" w:hAnsi="Arial" w:cs="Arial"/>
          <w:sz w:val="20"/>
        </w:rPr>
        <w:t>Install control and electrical power wiring to field-mounted control devices.</w:t>
      </w:r>
    </w:p>
    <w:p w14:paraId="7EEA7000" w14:textId="77777777" w:rsidR="005B550E" w:rsidRPr="00572046" w:rsidRDefault="005B550E" w:rsidP="005B550E">
      <w:pPr>
        <w:pStyle w:val="PR1"/>
        <w:rPr>
          <w:rFonts w:ascii="Arial" w:hAnsi="Arial" w:cs="Arial"/>
          <w:sz w:val="20"/>
        </w:rPr>
      </w:pPr>
      <w:r w:rsidRPr="00572046">
        <w:rPr>
          <w:rFonts w:ascii="Arial" w:hAnsi="Arial" w:cs="Arial"/>
          <w:sz w:val="20"/>
        </w:rPr>
        <w:t>Connect control wiring between boilers and other equipment to interlock operation as required, to provide a complete and functioning system.</w:t>
      </w:r>
    </w:p>
    <w:p w14:paraId="02D7A771" w14:textId="77777777" w:rsidR="005B550E" w:rsidRPr="00572046" w:rsidRDefault="00622DA0" w:rsidP="005B550E">
      <w:pPr>
        <w:pStyle w:val="PR1"/>
        <w:rPr>
          <w:rFonts w:ascii="Arial" w:hAnsi="Arial" w:cs="Arial"/>
          <w:sz w:val="20"/>
        </w:rPr>
      </w:pPr>
      <w:r w:rsidRPr="00572046">
        <w:rPr>
          <w:rFonts w:ascii="Arial" w:hAnsi="Arial" w:cs="Arial"/>
          <w:sz w:val="20"/>
        </w:rPr>
        <w:t>When external control is used, c</w:t>
      </w:r>
      <w:r w:rsidR="005B550E" w:rsidRPr="00572046">
        <w:rPr>
          <w:rFonts w:ascii="Arial" w:hAnsi="Arial" w:cs="Arial"/>
          <w:sz w:val="20"/>
        </w:rPr>
        <w:t xml:space="preserve">onnect control wiring between boiler control interface and </w:t>
      </w:r>
      <w:r w:rsidRPr="00572046">
        <w:rPr>
          <w:rFonts w:ascii="Arial" w:hAnsi="Arial" w:cs="Arial"/>
          <w:sz w:val="20"/>
        </w:rPr>
        <w:t>external control system</w:t>
      </w:r>
      <w:r w:rsidR="005B550E" w:rsidRPr="00572046">
        <w:rPr>
          <w:rFonts w:ascii="Arial" w:hAnsi="Arial" w:cs="Arial"/>
          <w:sz w:val="20"/>
        </w:rPr>
        <w:t xml:space="preserve">. Comply with </w:t>
      </w:r>
      <w:r w:rsidR="004C6721" w:rsidRPr="00572046">
        <w:rPr>
          <w:rFonts w:ascii="Arial" w:hAnsi="Arial" w:cs="Arial"/>
          <w:sz w:val="20"/>
        </w:rPr>
        <w:t xml:space="preserve">applicable </w:t>
      </w:r>
      <w:r w:rsidR="005B550E" w:rsidRPr="00572046">
        <w:rPr>
          <w:rFonts w:ascii="Arial" w:hAnsi="Arial" w:cs="Arial"/>
          <w:sz w:val="20"/>
        </w:rPr>
        <w:t>requirements in</w:t>
      </w:r>
      <w:r w:rsidRPr="00572046">
        <w:rPr>
          <w:rFonts w:ascii="Arial" w:hAnsi="Arial" w:cs="Arial"/>
          <w:sz w:val="20"/>
        </w:rPr>
        <w:t xml:space="preserve"> Section 230923 “Direct Digital Control (DDC) System for HVAC</w:t>
      </w:r>
      <w:r w:rsidR="004C6721" w:rsidRPr="00572046">
        <w:rPr>
          <w:rFonts w:ascii="Arial" w:hAnsi="Arial" w:cs="Arial"/>
          <w:sz w:val="20"/>
        </w:rPr>
        <w:t>” and Section 260523 “Control-Voltage Electrical Power Cables.”</w:t>
      </w:r>
    </w:p>
    <w:p w14:paraId="263F3BD8" w14:textId="77777777" w:rsidR="005B550E" w:rsidRPr="00572046" w:rsidRDefault="005B550E" w:rsidP="005B550E">
      <w:pPr>
        <w:pStyle w:val="ART"/>
        <w:rPr>
          <w:rFonts w:ascii="Arial" w:hAnsi="Arial" w:cs="Arial"/>
          <w:sz w:val="20"/>
        </w:rPr>
      </w:pPr>
      <w:r w:rsidRPr="00572046">
        <w:rPr>
          <w:rFonts w:ascii="Arial" w:hAnsi="Arial" w:cs="Arial"/>
          <w:sz w:val="20"/>
        </w:rPr>
        <w:t>FIELD QUALITY CONTROL</w:t>
      </w:r>
    </w:p>
    <w:p w14:paraId="62E7A43C" w14:textId="77777777" w:rsidR="005B550E" w:rsidRPr="00572046" w:rsidRDefault="005B550E" w:rsidP="005B550E">
      <w:pPr>
        <w:pStyle w:val="PR1"/>
        <w:rPr>
          <w:rFonts w:ascii="Arial" w:hAnsi="Arial" w:cs="Arial"/>
          <w:sz w:val="20"/>
        </w:rPr>
      </w:pPr>
      <w:r w:rsidRPr="00572046">
        <w:rPr>
          <w:rFonts w:ascii="Arial" w:hAnsi="Arial" w:cs="Arial"/>
          <w:sz w:val="20"/>
        </w:rPr>
        <w:t xml:space="preserve">Manufacturer's Field Service: Engage a factory-authorized service representative to </w:t>
      </w:r>
      <w:proofErr w:type="gramStart"/>
      <w:r w:rsidRPr="00572046">
        <w:rPr>
          <w:rFonts w:ascii="Arial" w:hAnsi="Arial" w:cs="Arial"/>
          <w:sz w:val="20"/>
        </w:rPr>
        <w:t>test</w:t>
      </w:r>
      <w:proofErr w:type="gramEnd"/>
      <w:r w:rsidRPr="00572046">
        <w:rPr>
          <w:rFonts w:ascii="Arial" w:hAnsi="Arial" w:cs="Arial"/>
          <w:sz w:val="20"/>
        </w:rPr>
        <w:t xml:space="preserve"> and inspect components, assemblies, and equipment installations, including connections.</w:t>
      </w:r>
    </w:p>
    <w:p w14:paraId="6B948FAD" w14:textId="77777777" w:rsidR="005B550E" w:rsidRPr="00572046" w:rsidRDefault="005B550E" w:rsidP="005B550E">
      <w:pPr>
        <w:pStyle w:val="PR1"/>
        <w:rPr>
          <w:rFonts w:ascii="Arial" w:hAnsi="Arial" w:cs="Arial"/>
          <w:sz w:val="20"/>
        </w:rPr>
      </w:pPr>
      <w:r w:rsidRPr="00572046">
        <w:rPr>
          <w:rFonts w:ascii="Arial" w:hAnsi="Arial" w:cs="Arial"/>
          <w:sz w:val="20"/>
        </w:rPr>
        <w:t>Perform the following tests and inspections:</w:t>
      </w:r>
    </w:p>
    <w:p w14:paraId="3D58BFAE" w14:textId="77777777" w:rsidR="005B550E" w:rsidRPr="00572046" w:rsidRDefault="005B550E" w:rsidP="005B550E">
      <w:pPr>
        <w:pStyle w:val="PR2"/>
        <w:spacing w:before="240"/>
        <w:rPr>
          <w:rFonts w:ascii="Arial" w:hAnsi="Arial" w:cs="Arial"/>
          <w:sz w:val="20"/>
        </w:rPr>
      </w:pPr>
      <w:r w:rsidRPr="00572046">
        <w:rPr>
          <w:rFonts w:ascii="Arial" w:hAnsi="Arial" w:cs="Arial"/>
          <w:sz w:val="20"/>
        </w:rPr>
        <w:t>Perform installation and startup checks according to manufacturer's written instructions.</w:t>
      </w:r>
    </w:p>
    <w:p w14:paraId="10BE5C57" w14:textId="77777777" w:rsidR="005B550E" w:rsidRPr="00572046" w:rsidRDefault="005B550E" w:rsidP="005B550E">
      <w:pPr>
        <w:pStyle w:val="PR2"/>
        <w:rPr>
          <w:rFonts w:ascii="Arial" w:hAnsi="Arial" w:cs="Arial"/>
          <w:sz w:val="20"/>
        </w:rPr>
      </w:pPr>
      <w:r w:rsidRPr="00572046">
        <w:rPr>
          <w:rFonts w:ascii="Arial" w:hAnsi="Arial" w:cs="Arial"/>
          <w:sz w:val="20"/>
        </w:rPr>
        <w:t>Hydrostatic Leak Test: Repair leaks and retest until no leaks exist.</w:t>
      </w:r>
    </w:p>
    <w:p w14:paraId="71E93F2F" w14:textId="77777777" w:rsidR="005B550E" w:rsidRPr="00572046" w:rsidRDefault="005B550E" w:rsidP="005B550E">
      <w:pPr>
        <w:pStyle w:val="PR2"/>
        <w:rPr>
          <w:rFonts w:ascii="Arial" w:hAnsi="Arial" w:cs="Arial"/>
          <w:sz w:val="20"/>
        </w:rPr>
      </w:pPr>
      <w:r w:rsidRPr="00572046">
        <w:rPr>
          <w:rFonts w:ascii="Arial" w:hAnsi="Arial" w:cs="Arial"/>
          <w:sz w:val="20"/>
        </w:rPr>
        <w:t>Operational Test: Start units to confirm proper motor rotation and unit operation. Adjust air-fuel ratio and combustion.</w:t>
      </w:r>
    </w:p>
    <w:p w14:paraId="1C29D627" w14:textId="77777777" w:rsidR="005B550E" w:rsidRPr="00572046" w:rsidRDefault="005B550E" w:rsidP="005B550E">
      <w:pPr>
        <w:pStyle w:val="PR2"/>
        <w:rPr>
          <w:rFonts w:ascii="Arial" w:hAnsi="Arial" w:cs="Arial"/>
          <w:sz w:val="20"/>
        </w:rPr>
      </w:pPr>
      <w:proofErr w:type="gramStart"/>
      <w:r w:rsidRPr="00572046">
        <w:rPr>
          <w:rFonts w:ascii="Arial" w:hAnsi="Arial" w:cs="Arial"/>
          <w:sz w:val="20"/>
        </w:rPr>
        <w:t>Test</w:t>
      </w:r>
      <w:proofErr w:type="gramEnd"/>
      <w:r w:rsidRPr="00572046">
        <w:rPr>
          <w:rFonts w:ascii="Arial" w:hAnsi="Arial" w:cs="Arial"/>
          <w:sz w:val="20"/>
        </w:rPr>
        <w:t xml:space="preserve"> and adjust controls and safeties. Replace damaged and malfunctioning controls and equipment.</w:t>
      </w:r>
    </w:p>
    <w:p w14:paraId="0C095530" w14:textId="378656FD" w:rsidR="005B550E" w:rsidRPr="00572046" w:rsidRDefault="005B550E" w:rsidP="005B550E">
      <w:pPr>
        <w:pStyle w:val="PR3"/>
        <w:rPr>
          <w:rFonts w:ascii="Arial" w:hAnsi="Arial" w:cs="Arial"/>
          <w:sz w:val="20"/>
        </w:rPr>
      </w:pPr>
      <w:r w:rsidRPr="00572046">
        <w:rPr>
          <w:rFonts w:ascii="Arial" w:hAnsi="Arial" w:cs="Arial"/>
          <w:sz w:val="20"/>
        </w:rPr>
        <w:lastRenderedPageBreak/>
        <w:t xml:space="preserve">Check and adjust initial operating set points and high- and low-limit safety set points of water level, and </w:t>
      </w:r>
      <w:r w:rsidRPr="00572046">
        <w:rPr>
          <w:rFonts w:ascii="Arial" w:hAnsi="Arial" w:cs="Arial"/>
          <w:bCs/>
          <w:sz w:val="20"/>
        </w:rPr>
        <w:t>water temperature</w:t>
      </w:r>
      <w:r w:rsidRPr="00572046">
        <w:rPr>
          <w:rFonts w:ascii="Arial" w:hAnsi="Arial" w:cs="Arial"/>
          <w:sz w:val="20"/>
        </w:rPr>
        <w:t>.</w:t>
      </w:r>
    </w:p>
    <w:p w14:paraId="5D15BCB2" w14:textId="77777777" w:rsidR="005B550E" w:rsidRPr="00572046" w:rsidRDefault="005B550E" w:rsidP="005B550E">
      <w:pPr>
        <w:pStyle w:val="PR3"/>
        <w:rPr>
          <w:rFonts w:ascii="Arial" w:hAnsi="Arial" w:cs="Arial"/>
          <w:sz w:val="20"/>
        </w:rPr>
      </w:pPr>
      <w:r w:rsidRPr="00572046">
        <w:rPr>
          <w:rFonts w:ascii="Arial" w:hAnsi="Arial" w:cs="Arial"/>
          <w:sz w:val="20"/>
        </w:rPr>
        <w:t>Set field-adjustable switches and circuit-breaker trip ranges as indicated.</w:t>
      </w:r>
    </w:p>
    <w:p w14:paraId="25F4E397" w14:textId="77777777" w:rsidR="005B550E" w:rsidRPr="00572046" w:rsidRDefault="005B550E" w:rsidP="005B550E">
      <w:pPr>
        <w:pStyle w:val="PR1"/>
        <w:rPr>
          <w:rFonts w:ascii="Arial" w:hAnsi="Arial" w:cs="Arial"/>
          <w:sz w:val="20"/>
        </w:rPr>
      </w:pPr>
      <w:r w:rsidRPr="00572046">
        <w:rPr>
          <w:rFonts w:ascii="Arial" w:hAnsi="Arial" w:cs="Arial"/>
          <w:sz w:val="20"/>
        </w:rPr>
        <w:t>Boiler will be considered defective if it does not pass tests and inspections.</w:t>
      </w:r>
    </w:p>
    <w:p w14:paraId="3ECBD30D" w14:textId="77777777" w:rsidR="005B550E" w:rsidRPr="00572046" w:rsidRDefault="005B550E" w:rsidP="005B550E">
      <w:pPr>
        <w:pStyle w:val="PR1"/>
        <w:rPr>
          <w:rFonts w:ascii="Arial" w:hAnsi="Arial" w:cs="Arial"/>
          <w:sz w:val="20"/>
        </w:rPr>
      </w:pPr>
      <w:r w:rsidRPr="00572046">
        <w:rPr>
          <w:rFonts w:ascii="Arial" w:hAnsi="Arial" w:cs="Arial"/>
          <w:sz w:val="20"/>
        </w:rPr>
        <w:t>Prepare test and inspection reports.</w:t>
      </w:r>
    </w:p>
    <w:p w14:paraId="2C6C603B" w14:textId="774F6332" w:rsidR="005B550E" w:rsidRPr="00572046" w:rsidRDefault="005B550E" w:rsidP="005B550E">
      <w:pPr>
        <w:pStyle w:val="PR1"/>
        <w:rPr>
          <w:rFonts w:ascii="Arial" w:hAnsi="Arial" w:cs="Arial"/>
          <w:sz w:val="20"/>
        </w:rPr>
      </w:pPr>
      <w:r w:rsidRPr="00572046">
        <w:rPr>
          <w:rFonts w:ascii="Arial" w:hAnsi="Arial" w:cs="Arial"/>
          <w:sz w:val="20"/>
        </w:rPr>
        <w:t>Occupancy Adjustments: When requested within</w:t>
      </w:r>
      <w:r w:rsidR="004C6721" w:rsidRPr="00572046">
        <w:rPr>
          <w:rFonts w:ascii="Arial" w:hAnsi="Arial" w:cs="Arial"/>
          <w:sz w:val="20"/>
        </w:rPr>
        <w:t xml:space="preserve"> 2 months of date of Substantial Completion, </w:t>
      </w:r>
      <w:r w:rsidRPr="00572046">
        <w:rPr>
          <w:rFonts w:ascii="Arial" w:hAnsi="Arial" w:cs="Arial"/>
          <w:sz w:val="20"/>
        </w:rPr>
        <w:t xml:space="preserve">provide on-site assistance in adjusting </w:t>
      </w:r>
      <w:r w:rsidR="00572046" w:rsidRPr="00572046">
        <w:rPr>
          <w:rFonts w:ascii="Arial" w:hAnsi="Arial" w:cs="Arial"/>
          <w:sz w:val="20"/>
        </w:rPr>
        <w:t>the system</w:t>
      </w:r>
      <w:r w:rsidRPr="00572046">
        <w:rPr>
          <w:rFonts w:ascii="Arial" w:hAnsi="Arial" w:cs="Arial"/>
          <w:sz w:val="20"/>
        </w:rPr>
        <w:t xml:space="preserve"> to suit actual occupied conditions. Provide up to</w:t>
      </w:r>
      <w:r w:rsidR="004C6721" w:rsidRPr="00572046">
        <w:rPr>
          <w:rFonts w:ascii="Arial" w:hAnsi="Arial" w:cs="Arial"/>
          <w:sz w:val="20"/>
        </w:rPr>
        <w:t xml:space="preserve"> two</w:t>
      </w:r>
      <w:r w:rsidRPr="00572046">
        <w:rPr>
          <w:rFonts w:ascii="Arial" w:hAnsi="Arial" w:cs="Arial"/>
          <w:sz w:val="20"/>
        </w:rPr>
        <w:t xml:space="preserve"> visits to Project during other-than-normal occupancy hours for this purpose.</w:t>
      </w:r>
    </w:p>
    <w:p w14:paraId="54B48E59" w14:textId="71FA7D28" w:rsidR="00CE4E24" w:rsidRPr="00572046" w:rsidRDefault="004C6721" w:rsidP="004C6721">
      <w:pPr>
        <w:spacing w:before="480"/>
        <w:rPr>
          <w:rFonts w:ascii="Arial" w:hAnsi="Arial" w:cs="Arial"/>
          <w:b/>
          <w:sz w:val="20"/>
        </w:rPr>
      </w:pPr>
      <w:r w:rsidRPr="00572046">
        <w:rPr>
          <w:rFonts w:ascii="Arial" w:hAnsi="Arial" w:cs="Arial"/>
          <w:b/>
          <w:sz w:val="20"/>
        </w:rPr>
        <w:t>END OF SECTION 2352</w:t>
      </w:r>
      <w:r w:rsidR="00970068" w:rsidRPr="00572046">
        <w:rPr>
          <w:rFonts w:ascii="Arial" w:hAnsi="Arial" w:cs="Arial"/>
          <w:b/>
          <w:sz w:val="20"/>
        </w:rPr>
        <w:t>1</w:t>
      </w:r>
      <w:r w:rsidR="00215759" w:rsidRPr="00572046">
        <w:rPr>
          <w:rFonts w:ascii="Arial" w:hAnsi="Arial" w:cs="Arial"/>
          <w:b/>
          <w:sz w:val="20"/>
        </w:rPr>
        <w:t>3</w:t>
      </w:r>
    </w:p>
    <w:sectPr w:rsidR="00CE4E24" w:rsidRPr="00572046" w:rsidSect="008313FA">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A975" w14:textId="77777777" w:rsidR="008313FA" w:rsidRDefault="008313FA" w:rsidP="008313FA">
      <w:r>
        <w:separator/>
      </w:r>
    </w:p>
  </w:endnote>
  <w:endnote w:type="continuationSeparator" w:id="0">
    <w:p w14:paraId="6F315A25" w14:textId="77777777" w:rsidR="008313FA" w:rsidRDefault="008313FA" w:rsidP="0083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55ED" w14:textId="7A146E9E" w:rsidR="008313FA" w:rsidRPr="00507FF9" w:rsidRDefault="008313FA" w:rsidP="008313FA">
    <w:pPr>
      <w:pStyle w:val="Footer"/>
      <w:tabs>
        <w:tab w:val="clear" w:pos="4680"/>
      </w:tabs>
      <w:jc w:val="center"/>
      <w:rPr>
        <w:rFonts w:ascii="Arial" w:hAnsi="Arial" w:cs="Arial"/>
        <w:color w:val="4472C4" w:themeColor="accent1"/>
        <w:sz w:val="20"/>
      </w:rPr>
    </w:pPr>
    <w:r w:rsidRPr="00507FF9">
      <w:rPr>
        <w:rFonts w:ascii="Arial" w:hAnsi="Arial" w:cs="Arial"/>
        <w:color w:val="4472C4" w:themeColor="accent1"/>
        <w:sz w:val="20"/>
      </w:rPr>
      <w:t xml:space="preserve">Laars </w:t>
    </w:r>
    <w:r w:rsidR="00621F40">
      <w:rPr>
        <w:rFonts w:ascii="Arial" w:hAnsi="Arial" w:cs="Arial"/>
        <w:color w:val="4472C4" w:themeColor="accent1"/>
        <w:sz w:val="20"/>
      </w:rPr>
      <w:t>Commercial Electric Boiler</w:t>
    </w:r>
    <w:r w:rsidR="00FB5474">
      <w:rPr>
        <w:rFonts w:ascii="Arial" w:hAnsi="Arial" w:cs="Arial"/>
        <w:color w:val="4472C4" w:themeColor="accent1"/>
        <w:sz w:val="20"/>
      </w:rPr>
      <w:t xml:space="preserve"> </w:t>
    </w:r>
    <w:r w:rsidR="00621F40">
      <w:rPr>
        <w:rFonts w:ascii="Arial" w:hAnsi="Arial" w:cs="Arial"/>
        <w:color w:val="4472C4" w:themeColor="accent1"/>
        <w:sz w:val="20"/>
      </w:rPr>
      <w:t>EB Models</w:t>
    </w:r>
    <w:r>
      <w:rPr>
        <w:rFonts w:ascii="Arial" w:hAnsi="Arial" w:cs="Arial"/>
        <w:color w:val="4472C4" w:themeColor="accent1"/>
        <w:sz w:val="20"/>
      </w:rPr>
      <w:t xml:space="preserve"> – Document 5094-</w:t>
    </w:r>
    <w:r w:rsidR="00621F40">
      <w:rPr>
        <w:rFonts w:ascii="Arial" w:hAnsi="Arial" w:cs="Arial"/>
        <w:color w:val="4472C4" w:themeColor="accent1"/>
        <w:sz w:val="20"/>
      </w:rPr>
      <w:t>43</w:t>
    </w:r>
    <w:r w:rsidRPr="00507FF9">
      <w:rPr>
        <w:rFonts w:ascii="Arial" w:hAnsi="Arial" w:cs="Arial"/>
        <w:color w:val="4472C4" w:themeColor="accent1"/>
        <w:sz w:val="20"/>
      </w:rPr>
      <w:tab/>
      <w:t xml:space="preserve">Page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PAGE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1</w:t>
    </w:r>
    <w:r w:rsidRPr="00507FF9">
      <w:rPr>
        <w:rFonts w:ascii="Arial" w:hAnsi="Arial" w:cs="Arial"/>
        <w:color w:val="4472C4" w:themeColor="accent1"/>
        <w:sz w:val="20"/>
      </w:rPr>
      <w:fldChar w:fldCharType="end"/>
    </w:r>
    <w:r w:rsidRPr="00507FF9">
      <w:rPr>
        <w:rFonts w:ascii="Arial" w:hAnsi="Arial" w:cs="Arial"/>
        <w:color w:val="4472C4" w:themeColor="accent1"/>
        <w:sz w:val="20"/>
      </w:rPr>
      <w:t xml:space="preserve"> of </w:t>
    </w:r>
    <w:r w:rsidRPr="00507FF9">
      <w:rPr>
        <w:rFonts w:ascii="Arial" w:hAnsi="Arial" w:cs="Arial"/>
        <w:color w:val="4472C4" w:themeColor="accent1"/>
        <w:sz w:val="20"/>
      </w:rPr>
      <w:fldChar w:fldCharType="begin"/>
    </w:r>
    <w:r w:rsidRPr="00507FF9">
      <w:rPr>
        <w:rFonts w:ascii="Arial" w:hAnsi="Arial" w:cs="Arial"/>
        <w:color w:val="4472C4" w:themeColor="accent1"/>
        <w:sz w:val="20"/>
      </w:rPr>
      <w:instrText xml:space="preserve"> NUMPAGES  \* Arabic  \* MERGEFORMAT </w:instrText>
    </w:r>
    <w:r w:rsidRPr="00507FF9">
      <w:rPr>
        <w:rFonts w:ascii="Arial" w:hAnsi="Arial" w:cs="Arial"/>
        <w:color w:val="4472C4" w:themeColor="accent1"/>
        <w:sz w:val="20"/>
      </w:rPr>
      <w:fldChar w:fldCharType="separate"/>
    </w:r>
    <w:r>
      <w:rPr>
        <w:rFonts w:ascii="Arial" w:hAnsi="Arial" w:cs="Arial"/>
        <w:color w:val="4472C4" w:themeColor="accent1"/>
        <w:sz w:val="20"/>
      </w:rPr>
      <w:t>9</w:t>
    </w:r>
    <w:r w:rsidRPr="00507FF9">
      <w:rPr>
        <w:rFonts w:ascii="Arial" w:hAnsi="Arial" w:cs="Arial"/>
        <w:color w:val="4472C4" w:themeColor="accent1"/>
        <w:sz w:val="20"/>
      </w:rPr>
      <w:fldChar w:fldCharType="end"/>
    </w:r>
  </w:p>
  <w:p w14:paraId="0DE047A2" w14:textId="77777777" w:rsidR="008313FA" w:rsidRDefault="00831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E126" w14:textId="77777777" w:rsidR="008313FA" w:rsidRDefault="008313FA" w:rsidP="008313FA">
      <w:r>
        <w:separator/>
      </w:r>
    </w:p>
  </w:footnote>
  <w:footnote w:type="continuationSeparator" w:id="0">
    <w:p w14:paraId="13448A10" w14:textId="77777777" w:rsidR="008313FA" w:rsidRDefault="008313FA" w:rsidP="00831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AD51" w14:textId="67853DCC" w:rsidR="008313FA" w:rsidRPr="00507FF9" w:rsidRDefault="008313FA" w:rsidP="008313FA">
    <w:pPr>
      <w:pStyle w:val="Header"/>
      <w:rPr>
        <w:rFonts w:ascii="Arial" w:hAnsi="Arial" w:cs="Arial"/>
        <w:color w:val="4472C4" w:themeColor="accent1"/>
        <w:sz w:val="20"/>
      </w:rPr>
    </w:pPr>
    <w:r w:rsidRPr="00507FF9">
      <w:rPr>
        <w:rFonts w:ascii="Arial" w:eastAsiaTheme="majorEastAsia" w:hAnsi="Arial" w:cs="Arial"/>
        <w:color w:val="4472C4" w:themeColor="accent1"/>
        <w:sz w:val="20"/>
      </w:rPr>
      <w:t>MASTERSPEC Full Length</w:t>
    </w:r>
    <w:r w:rsidRPr="00507FF9">
      <w:rPr>
        <w:rFonts w:ascii="Arial" w:eastAsiaTheme="majorEastAsia" w:hAnsi="Arial" w:cs="Arial"/>
        <w:color w:val="4472C4" w:themeColor="accent1"/>
        <w:sz w:val="20"/>
      </w:rPr>
      <w:ptab w:relativeTo="margin" w:alignment="right" w:leader="none"/>
    </w:r>
    <w:sdt>
      <w:sdtPr>
        <w:rPr>
          <w:rFonts w:ascii="Arial" w:eastAsiaTheme="majorEastAsia" w:hAnsi="Arial" w:cs="Arial"/>
          <w:color w:val="4472C4" w:themeColor="accent1"/>
          <w:sz w:val="20"/>
        </w:rPr>
        <w:alias w:val="Date"/>
        <w:id w:val="-1814561680"/>
        <w:placeholder>
          <w:docPart w:val="3B02BB0A0D85484FAD938D411702D547"/>
        </w:placeholder>
        <w:dataBinding w:prefixMappings="xmlns:ns0='http://schemas.microsoft.com/office/2006/coverPageProps'" w:xpath="/ns0:CoverPageProperties[1]/ns0:PublishDate[1]" w:storeItemID="{55AF091B-3C7A-41E3-B477-F2FDAA23CFDA}"/>
        <w:date w:fullDate="2025-03-21T00:00:00Z">
          <w:dateFormat w:val="MMMM d, yyyy"/>
          <w:lid w:val="en-US"/>
          <w:storeMappedDataAs w:val="dateTime"/>
          <w:calendar w:val="gregorian"/>
        </w:date>
      </w:sdtPr>
      <w:sdtEndPr/>
      <w:sdtContent>
        <w:r w:rsidR="00621F40">
          <w:rPr>
            <w:rFonts w:ascii="Arial" w:eastAsiaTheme="majorEastAsia" w:hAnsi="Arial" w:cs="Arial"/>
            <w:color w:val="4472C4" w:themeColor="accent1"/>
            <w:sz w:val="20"/>
          </w:rPr>
          <w:t>March 21, 2025</w:t>
        </w:r>
      </w:sdtContent>
    </w:sdt>
  </w:p>
  <w:p w14:paraId="5355C34F" w14:textId="77777777" w:rsidR="008313FA" w:rsidRDefault="0083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588995200">
    <w:abstractNumId w:val="0"/>
  </w:num>
  <w:num w:numId="2" w16cid:durableId="19069093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5348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740931">
    <w:abstractNumId w:val="0"/>
  </w:num>
  <w:num w:numId="5" w16cid:durableId="1143735476">
    <w:abstractNumId w:val="0"/>
  </w:num>
  <w:num w:numId="6" w16cid:durableId="2115242092">
    <w:abstractNumId w:val="0"/>
  </w:num>
  <w:num w:numId="7" w16cid:durableId="1269697597">
    <w:abstractNumId w:val="0"/>
  </w:num>
  <w:num w:numId="8" w16cid:durableId="184101823">
    <w:abstractNumId w:val="0"/>
  </w:num>
  <w:num w:numId="9" w16cid:durableId="1658798070">
    <w:abstractNumId w:val="0"/>
  </w:num>
  <w:num w:numId="10" w16cid:durableId="11247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E"/>
    <w:rsid w:val="00003AB5"/>
    <w:rsid w:val="00011D49"/>
    <w:rsid w:val="0003192C"/>
    <w:rsid w:val="00053744"/>
    <w:rsid w:val="00071658"/>
    <w:rsid w:val="0009456F"/>
    <w:rsid w:val="000B3F7B"/>
    <w:rsid w:val="000B5B13"/>
    <w:rsid w:val="000C30BD"/>
    <w:rsid w:val="000E35A2"/>
    <w:rsid w:val="000E6C9F"/>
    <w:rsid w:val="0011087A"/>
    <w:rsid w:val="00122D66"/>
    <w:rsid w:val="00147153"/>
    <w:rsid w:val="001500BD"/>
    <w:rsid w:val="00152339"/>
    <w:rsid w:val="00152C9A"/>
    <w:rsid w:val="00160172"/>
    <w:rsid w:val="001D28AD"/>
    <w:rsid w:val="00215759"/>
    <w:rsid w:val="00215FE9"/>
    <w:rsid w:val="002515B6"/>
    <w:rsid w:val="00253220"/>
    <w:rsid w:val="002A19DF"/>
    <w:rsid w:val="00335285"/>
    <w:rsid w:val="003443E9"/>
    <w:rsid w:val="003467AE"/>
    <w:rsid w:val="003D65EF"/>
    <w:rsid w:val="00464FA4"/>
    <w:rsid w:val="00467F05"/>
    <w:rsid w:val="00484523"/>
    <w:rsid w:val="004C09A2"/>
    <w:rsid w:val="004C6721"/>
    <w:rsid w:val="00512BBA"/>
    <w:rsid w:val="0054676F"/>
    <w:rsid w:val="00572046"/>
    <w:rsid w:val="005A231B"/>
    <w:rsid w:val="005B18DD"/>
    <w:rsid w:val="005B550E"/>
    <w:rsid w:val="005B5A05"/>
    <w:rsid w:val="005E7AF3"/>
    <w:rsid w:val="005F63B9"/>
    <w:rsid w:val="00621F40"/>
    <w:rsid w:val="00622DA0"/>
    <w:rsid w:val="0064783A"/>
    <w:rsid w:val="00651DEA"/>
    <w:rsid w:val="006540C6"/>
    <w:rsid w:val="00681A98"/>
    <w:rsid w:val="006847DE"/>
    <w:rsid w:val="006A61BC"/>
    <w:rsid w:val="006F3C12"/>
    <w:rsid w:val="00715A16"/>
    <w:rsid w:val="00723B23"/>
    <w:rsid w:val="00731AD1"/>
    <w:rsid w:val="00754352"/>
    <w:rsid w:val="00756B48"/>
    <w:rsid w:val="007A3007"/>
    <w:rsid w:val="007B20A9"/>
    <w:rsid w:val="007D02C7"/>
    <w:rsid w:val="007F0565"/>
    <w:rsid w:val="0080628C"/>
    <w:rsid w:val="008313FA"/>
    <w:rsid w:val="0084577C"/>
    <w:rsid w:val="00852CCB"/>
    <w:rsid w:val="008566BF"/>
    <w:rsid w:val="008B4729"/>
    <w:rsid w:val="008D5CC6"/>
    <w:rsid w:val="009106EA"/>
    <w:rsid w:val="00920071"/>
    <w:rsid w:val="00925624"/>
    <w:rsid w:val="00970068"/>
    <w:rsid w:val="009A727F"/>
    <w:rsid w:val="009C2D56"/>
    <w:rsid w:val="009C67E6"/>
    <w:rsid w:val="009D612A"/>
    <w:rsid w:val="009D6482"/>
    <w:rsid w:val="009E65AD"/>
    <w:rsid w:val="00A13BFF"/>
    <w:rsid w:val="00A30832"/>
    <w:rsid w:val="00A63AB2"/>
    <w:rsid w:val="00A71574"/>
    <w:rsid w:val="00A742A0"/>
    <w:rsid w:val="00AE5C4D"/>
    <w:rsid w:val="00B436E0"/>
    <w:rsid w:val="00B469B8"/>
    <w:rsid w:val="00B64F47"/>
    <w:rsid w:val="00BB7290"/>
    <w:rsid w:val="00C27360"/>
    <w:rsid w:val="00C61353"/>
    <w:rsid w:val="00C67BA4"/>
    <w:rsid w:val="00C758D0"/>
    <w:rsid w:val="00CE4E24"/>
    <w:rsid w:val="00CF6997"/>
    <w:rsid w:val="00D00E25"/>
    <w:rsid w:val="00D0414A"/>
    <w:rsid w:val="00D65B0F"/>
    <w:rsid w:val="00E14428"/>
    <w:rsid w:val="00E20170"/>
    <w:rsid w:val="00E30E6F"/>
    <w:rsid w:val="00E31A03"/>
    <w:rsid w:val="00E63EEA"/>
    <w:rsid w:val="00E80685"/>
    <w:rsid w:val="00E92D1E"/>
    <w:rsid w:val="00EB62C3"/>
    <w:rsid w:val="00ED72DD"/>
    <w:rsid w:val="00ED78AA"/>
    <w:rsid w:val="00EE5681"/>
    <w:rsid w:val="00F01163"/>
    <w:rsid w:val="00F148B4"/>
    <w:rsid w:val="00F8376C"/>
    <w:rsid w:val="00FB0BD5"/>
    <w:rsid w:val="00FB5474"/>
    <w:rsid w:val="00FC24DF"/>
    <w:rsid w:val="00FE5B35"/>
    <w:rsid w:val="00FF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9EB750"/>
  <w15:chartTrackingRefBased/>
  <w15:docId w15:val="{7231929D-A659-44D0-B66C-A6ED2F4C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50E"/>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BFF"/>
  </w:style>
  <w:style w:type="paragraph" w:customStyle="1" w:styleId="HDR">
    <w:name w:val="HDR"/>
    <w:basedOn w:val="Normal"/>
    <w:rsid w:val="005B550E"/>
    <w:pPr>
      <w:tabs>
        <w:tab w:val="center" w:pos="4608"/>
        <w:tab w:val="right" w:pos="9360"/>
      </w:tabs>
      <w:suppressAutoHyphens/>
      <w:jc w:val="both"/>
    </w:pPr>
  </w:style>
  <w:style w:type="paragraph" w:customStyle="1" w:styleId="FTR">
    <w:name w:val="FTR"/>
    <w:basedOn w:val="Normal"/>
    <w:rsid w:val="005B550E"/>
    <w:pPr>
      <w:tabs>
        <w:tab w:val="right" w:pos="9360"/>
      </w:tabs>
      <w:suppressAutoHyphens/>
      <w:jc w:val="both"/>
    </w:pPr>
  </w:style>
  <w:style w:type="paragraph" w:customStyle="1" w:styleId="SCT">
    <w:name w:val="SCT"/>
    <w:basedOn w:val="Normal"/>
    <w:next w:val="PRT"/>
    <w:rsid w:val="005B550E"/>
    <w:pPr>
      <w:suppressAutoHyphens/>
      <w:spacing w:before="240"/>
      <w:jc w:val="both"/>
    </w:pPr>
  </w:style>
  <w:style w:type="paragraph" w:customStyle="1" w:styleId="PRT">
    <w:name w:val="PRT"/>
    <w:basedOn w:val="Normal"/>
    <w:next w:val="ART"/>
    <w:qFormat/>
    <w:rsid w:val="005B550E"/>
    <w:pPr>
      <w:keepNext/>
      <w:numPr>
        <w:numId w:val="1"/>
      </w:numPr>
      <w:suppressAutoHyphens/>
      <w:spacing w:before="480"/>
      <w:jc w:val="both"/>
      <w:outlineLvl w:val="0"/>
    </w:pPr>
  </w:style>
  <w:style w:type="paragraph" w:customStyle="1" w:styleId="SUT">
    <w:name w:val="SUT"/>
    <w:basedOn w:val="Normal"/>
    <w:next w:val="PR1"/>
    <w:rsid w:val="005B550E"/>
    <w:pPr>
      <w:numPr>
        <w:ilvl w:val="1"/>
        <w:numId w:val="1"/>
      </w:numPr>
      <w:suppressAutoHyphens/>
      <w:spacing w:before="240"/>
      <w:jc w:val="both"/>
      <w:outlineLvl w:val="0"/>
    </w:pPr>
  </w:style>
  <w:style w:type="paragraph" w:customStyle="1" w:styleId="DST">
    <w:name w:val="DST"/>
    <w:basedOn w:val="Normal"/>
    <w:next w:val="PR1"/>
    <w:rsid w:val="005B550E"/>
    <w:pPr>
      <w:numPr>
        <w:ilvl w:val="2"/>
        <w:numId w:val="1"/>
      </w:numPr>
      <w:suppressAutoHyphens/>
      <w:spacing w:before="240"/>
      <w:jc w:val="both"/>
      <w:outlineLvl w:val="0"/>
    </w:pPr>
  </w:style>
  <w:style w:type="paragraph" w:customStyle="1" w:styleId="ART">
    <w:name w:val="ART"/>
    <w:basedOn w:val="Normal"/>
    <w:next w:val="PR1"/>
    <w:qFormat/>
    <w:rsid w:val="005B550E"/>
    <w:pPr>
      <w:keepNext/>
      <w:numPr>
        <w:ilvl w:val="3"/>
        <w:numId w:val="1"/>
      </w:numPr>
      <w:suppressAutoHyphens/>
      <w:spacing w:before="480"/>
      <w:jc w:val="both"/>
      <w:outlineLvl w:val="1"/>
    </w:pPr>
  </w:style>
  <w:style w:type="paragraph" w:customStyle="1" w:styleId="PR1">
    <w:name w:val="PR1"/>
    <w:basedOn w:val="Normal"/>
    <w:link w:val="PR1Char"/>
    <w:qFormat/>
    <w:rsid w:val="005B550E"/>
    <w:pPr>
      <w:numPr>
        <w:ilvl w:val="4"/>
        <w:numId w:val="1"/>
      </w:numPr>
      <w:suppressAutoHyphens/>
      <w:spacing w:before="240"/>
      <w:jc w:val="both"/>
      <w:outlineLvl w:val="2"/>
    </w:pPr>
  </w:style>
  <w:style w:type="paragraph" w:customStyle="1" w:styleId="PR2">
    <w:name w:val="PR2"/>
    <w:basedOn w:val="Normal"/>
    <w:link w:val="PR2Char"/>
    <w:qFormat/>
    <w:rsid w:val="005B550E"/>
    <w:pPr>
      <w:numPr>
        <w:ilvl w:val="5"/>
        <w:numId w:val="1"/>
      </w:numPr>
      <w:suppressAutoHyphens/>
      <w:jc w:val="both"/>
      <w:outlineLvl w:val="3"/>
    </w:pPr>
  </w:style>
  <w:style w:type="paragraph" w:customStyle="1" w:styleId="PR3">
    <w:name w:val="PR3"/>
    <w:basedOn w:val="Normal"/>
    <w:qFormat/>
    <w:rsid w:val="005B550E"/>
    <w:pPr>
      <w:numPr>
        <w:ilvl w:val="6"/>
        <w:numId w:val="1"/>
      </w:numPr>
      <w:suppressAutoHyphens/>
      <w:jc w:val="both"/>
      <w:outlineLvl w:val="4"/>
    </w:pPr>
  </w:style>
  <w:style w:type="paragraph" w:customStyle="1" w:styleId="PR4">
    <w:name w:val="PR4"/>
    <w:basedOn w:val="Normal"/>
    <w:qFormat/>
    <w:rsid w:val="005B550E"/>
    <w:pPr>
      <w:numPr>
        <w:ilvl w:val="7"/>
        <w:numId w:val="1"/>
      </w:numPr>
      <w:suppressAutoHyphens/>
      <w:jc w:val="both"/>
      <w:outlineLvl w:val="5"/>
    </w:pPr>
  </w:style>
  <w:style w:type="paragraph" w:customStyle="1" w:styleId="PR5">
    <w:name w:val="PR5"/>
    <w:basedOn w:val="Normal"/>
    <w:qFormat/>
    <w:rsid w:val="005B550E"/>
    <w:pPr>
      <w:numPr>
        <w:ilvl w:val="8"/>
        <w:numId w:val="1"/>
      </w:numPr>
      <w:suppressAutoHyphens/>
      <w:jc w:val="both"/>
      <w:outlineLvl w:val="6"/>
    </w:pPr>
  </w:style>
  <w:style w:type="paragraph" w:customStyle="1" w:styleId="TB1">
    <w:name w:val="TB1"/>
    <w:basedOn w:val="Normal"/>
    <w:next w:val="PR1"/>
    <w:rsid w:val="005B550E"/>
    <w:pPr>
      <w:suppressAutoHyphens/>
      <w:spacing w:before="240"/>
      <w:ind w:left="288"/>
      <w:jc w:val="both"/>
    </w:pPr>
  </w:style>
  <w:style w:type="paragraph" w:customStyle="1" w:styleId="TB2">
    <w:name w:val="TB2"/>
    <w:basedOn w:val="Normal"/>
    <w:next w:val="PR2"/>
    <w:rsid w:val="005B550E"/>
    <w:pPr>
      <w:suppressAutoHyphens/>
      <w:spacing w:before="240"/>
      <w:ind w:left="864"/>
      <w:jc w:val="both"/>
    </w:pPr>
  </w:style>
  <w:style w:type="paragraph" w:customStyle="1" w:styleId="TB3">
    <w:name w:val="TB3"/>
    <w:basedOn w:val="Normal"/>
    <w:next w:val="PR3"/>
    <w:rsid w:val="005B550E"/>
    <w:pPr>
      <w:suppressAutoHyphens/>
      <w:spacing w:before="240"/>
      <w:ind w:left="1440"/>
      <w:jc w:val="both"/>
    </w:pPr>
  </w:style>
  <w:style w:type="paragraph" w:customStyle="1" w:styleId="TB4">
    <w:name w:val="TB4"/>
    <w:basedOn w:val="Normal"/>
    <w:next w:val="PR4"/>
    <w:rsid w:val="005B550E"/>
    <w:pPr>
      <w:suppressAutoHyphens/>
      <w:spacing w:before="240"/>
      <w:ind w:left="2016"/>
      <w:jc w:val="both"/>
    </w:pPr>
  </w:style>
  <w:style w:type="paragraph" w:customStyle="1" w:styleId="TB5">
    <w:name w:val="TB5"/>
    <w:basedOn w:val="Normal"/>
    <w:next w:val="PR5"/>
    <w:rsid w:val="005B550E"/>
    <w:pPr>
      <w:suppressAutoHyphens/>
      <w:spacing w:before="240"/>
      <w:ind w:left="2592"/>
      <w:jc w:val="both"/>
    </w:pPr>
  </w:style>
  <w:style w:type="paragraph" w:customStyle="1" w:styleId="TF1">
    <w:name w:val="TF1"/>
    <w:basedOn w:val="Normal"/>
    <w:next w:val="TB1"/>
    <w:rsid w:val="005B550E"/>
    <w:pPr>
      <w:suppressAutoHyphens/>
      <w:spacing w:before="240"/>
      <w:ind w:left="288"/>
      <w:jc w:val="both"/>
    </w:pPr>
  </w:style>
  <w:style w:type="paragraph" w:customStyle="1" w:styleId="TF2">
    <w:name w:val="TF2"/>
    <w:basedOn w:val="Normal"/>
    <w:next w:val="TB2"/>
    <w:rsid w:val="005B550E"/>
    <w:pPr>
      <w:suppressAutoHyphens/>
      <w:spacing w:before="240"/>
      <w:ind w:left="864"/>
      <w:jc w:val="both"/>
    </w:pPr>
  </w:style>
  <w:style w:type="paragraph" w:customStyle="1" w:styleId="TF3">
    <w:name w:val="TF3"/>
    <w:basedOn w:val="Normal"/>
    <w:next w:val="TB3"/>
    <w:rsid w:val="005B550E"/>
    <w:pPr>
      <w:suppressAutoHyphens/>
      <w:spacing w:before="240"/>
      <w:ind w:left="1440"/>
      <w:jc w:val="both"/>
    </w:pPr>
  </w:style>
  <w:style w:type="paragraph" w:customStyle="1" w:styleId="TF4">
    <w:name w:val="TF4"/>
    <w:basedOn w:val="Normal"/>
    <w:next w:val="TB4"/>
    <w:rsid w:val="005B550E"/>
    <w:pPr>
      <w:suppressAutoHyphens/>
      <w:spacing w:before="240"/>
      <w:ind w:left="2016"/>
      <w:jc w:val="both"/>
    </w:pPr>
  </w:style>
  <w:style w:type="paragraph" w:customStyle="1" w:styleId="TF5">
    <w:name w:val="TF5"/>
    <w:basedOn w:val="Normal"/>
    <w:next w:val="TB5"/>
    <w:rsid w:val="005B550E"/>
    <w:pPr>
      <w:suppressAutoHyphens/>
      <w:spacing w:before="240"/>
      <w:ind w:left="2592"/>
      <w:jc w:val="both"/>
    </w:pPr>
  </w:style>
  <w:style w:type="paragraph" w:customStyle="1" w:styleId="TCH">
    <w:name w:val="TCH"/>
    <w:basedOn w:val="Normal"/>
    <w:rsid w:val="005B550E"/>
    <w:pPr>
      <w:suppressAutoHyphens/>
    </w:pPr>
  </w:style>
  <w:style w:type="paragraph" w:customStyle="1" w:styleId="TCE">
    <w:name w:val="TCE"/>
    <w:basedOn w:val="Normal"/>
    <w:rsid w:val="005B550E"/>
    <w:pPr>
      <w:suppressAutoHyphens/>
      <w:ind w:left="144" w:hanging="144"/>
    </w:pPr>
  </w:style>
  <w:style w:type="paragraph" w:customStyle="1" w:styleId="EOS">
    <w:name w:val="EOS"/>
    <w:basedOn w:val="Normal"/>
    <w:rsid w:val="005B550E"/>
    <w:pPr>
      <w:suppressAutoHyphens/>
      <w:spacing w:before="480"/>
      <w:jc w:val="both"/>
    </w:pPr>
  </w:style>
  <w:style w:type="paragraph" w:customStyle="1" w:styleId="ANT">
    <w:name w:val="ANT"/>
    <w:basedOn w:val="Normal"/>
    <w:rsid w:val="005B550E"/>
    <w:pPr>
      <w:suppressAutoHyphens/>
      <w:spacing w:before="240"/>
      <w:jc w:val="both"/>
    </w:pPr>
    <w:rPr>
      <w:vanish/>
      <w:color w:val="800080"/>
      <w:u w:val="single"/>
    </w:rPr>
  </w:style>
  <w:style w:type="paragraph" w:customStyle="1" w:styleId="CMT">
    <w:name w:val="CMT"/>
    <w:basedOn w:val="Normal"/>
    <w:link w:val="CMTChar"/>
    <w:rsid w:val="005B550E"/>
    <w:pPr>
      <w:suppressAutoHyphens/>
      <w:spacing w:before="240"/>
      <w:jc w:val="both"/>
    </w:pPr>
    <w:rPr>
      <w:vanish/>
      <w:color w:val="0000FF"/>
    </w:rPr>
  </w:style>
  <w:style w:type="character" w:customStyle="1" w:styleId="CPR">
    <w:name w:val="CPR"/>
    <w:basedOn w:val="DefaultParagraphFont"/>
    <w:rsid w:val="005B550E"/>
  </w:style>
  <w:style w:type="character" w:customStyle="1" w:styleId="SPN">
    <w:name w:val="SPN"/>
    <w:basedOn w:val="DefaultParagraphFont"/>
    <w:rsid w:val="005B550E"/>
  </w:style>
  <w:style w:type="character" w:customStyle="1" w:styleId="SPD">
    <w:name w:val="SPD"/>
    <w:basedOn w:val="DefaultParagraphFont"/>
    <w:rsid w:val="005B550E"/>
  </w:style>
  <w:style w:type="character" w:customStyle="1" w:styleId="NUM">
    <w:name w:val="NUM"/>
    <w:basedOn w:val="DefaultParagraphFont"/>
    <w:rsid w:val="005B550E"/>
  </w:style>
  <w:style w:type="character" w:customStyle="1" w:styleId="NAM">
    <w:name w:val="NAM"/>
    <w:basedOn w:val="DefaultParagraphFont"/>
    <w:rsid w:val="005B550E"/>
  </w:style>
  <w:style w:type="character" w:customStyle="1" w:styleId="SI">
    <w:name w:val="SI"/>
    <w:rsid w:val="005B550E"/>
    <w:rPr>
      <w:color w:val="008080"/>
    </w:rPr>
  </w:style>
  <w:style w:type="character" w:customStyle="1" w:styleId="IP">
    <w:name w:val="IP"/>
    <w:rsid w:val="005B550E"/>
    <w:rPr>
      <w:color w:val="FF0000"/>
    </w:rPr>
  </w:style>
  <w:style w:type="paragraph" w:customStyle="1" w:styleId="RJUST">
    <w:name w:val="RJUST"/>
    <w:basedOn w:val="Normal"/>
    <w:rsid w:val="005B550E"/>
    <w:pPr>
      <w:jc w:val="right"/>
    </w:pPr>
  </w:style>
  <w:style w:type="paragraph" w:styleId="Header">
    <w:name w:val="header"/>
    <w:basedOn w:val="Normal"/>
    <w:link w:val="HeaderChar"/>
    <w:uiPriority w:val="99"/>
    <w:unhideWhenUsed/>
    <w:rsid w:val="005B550E"/>
    <w:pPr>
      <w:tabs>
        <w:tab w:val="center" w:pos="4680"/>
        <w:tab w:val="right" w:pos="9360"/>
      </w:tabs>
    </w:pPr>
  </w:style>
  <w:style w:type="character" w:customStyle="1" w:styleId="HeaderChar">
    <w:name w:val="Header Char"/>
    <w:basedOn w:val="DefaultParagraphFont"/>
    <w:link w:val="Header"/>
    <w:uiPriority w:val="99"/>
    <w:rsid w:val="005B550E"/>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B550E"/>
    <w:pPr>
      <w:tabs>
        <w:tab w:val="center" w:pos="4680"/>
        <w:tab w:val="right" w:pos="9360"/>
      </w:tabs>
    </w:pPr>
  </w:style>
  <w:style w:type="character" w:customStyle="1" w:styleId="FooterChar">
    <w:name w:val="Footer Char"/>
    <w:basedOn w:val="DefaultParagraphFont"/>
    <w:link w:val="Footer"/>
    <w:uiPriority w:val="99"/>
    <w:rsid w:val="005B550E"/>
    <w:rPr>
      <w:rFonts w:ascii="Times New Roman" w:eastAsia="Times New Roman" w:hAnsi="Times New Roman" w:cs="Times New Roman"/>
      <w:sz w:val="22"/>
      <w:szCs w:val="20"/>
    </w:rPr>
  </w:style>
  <w:style w:type="paragraph" w:customStyle="1" w:styleId="TIP">
    <w:name w:val="TIP"/>
    <w:basedOn w:val="Normal"/>
    <w:link w:val="TIPChar"/>
    <w:rsid w:val="005B550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5B550E"/>
    <w:rPr>
      <w:rFonts w:ascii="Times New Roman" w:eastAsia="Times New Roman" w:hAnsi="Times New Roman" w:cs="Times New Roman"/>
      <w:vanish/>
      <w:color w:val="0000FF"/>
      <w:sz w:val="22"/>
      <w:szCs w:val="20"/>
    </w:rPr>
  </w:style>
  <w:style w:type="character" w:customStyle="1" w:styleId="TIPChar">
    <w:name w:val="TIP Char"/>
    <w:link w:val="TIP"/>
    <w:rsid w:val="005B550E"/>
    <w:rPr>
      <w:rFonts w:ascii="Times New Roman" w:eastAsia="Times New Roman" w:hAnsi="Times New Roman" w:cs="Times New Roman"/>
      <w:color w:val="B30838"/>
      <w:sz w:val="22"/>
      <w:szCs w:val="20"/>
    </w:rPr>
  </w:style>
  <w:style w:type="character" w:customStyle="1" w:styleId="SustHyperlink">
    <w:name w:val="SustHyperlink"/>
    <w:rsid w:val="005B550E"/>
    <w:rPr>
      <w:color w:val="009900"/>
      <w:u w:val="single"/>
    </w:rPr>
  </w:style>
  <w:style w:type="character" w:styleId="Hyperlink">
    <w:name w:val="Hyperlink"/>
    <w:uiPriority w:val="99"/>
    <w:unhideWhenUsed/>
    <w:rsid w:val="005B550E"/>
    <w:rPr>
      <w:color w:val="0000FF"/>
      <w:u w:val="single"/>
    </w:rPr>
  </w:style>
  <w:style w:type="character" w:styleId="UnresolvedMention">
    <w:name w:val="Unresolved Mention"/>
    <w:uiPriority w:val="99"/>
    <w:semiHidden/>
    <w:unhideWhenUsed/>
    <w:rsid w:val="005B550E"/>
    <w:rPr>
      <w:color w:val="605E5C"/>
      <w:shd w:val="clear" w:color="auto" w:fill="E1DFDD"/>
    </w:rPr>
  </w:style>
  <w:style w:type="character" w:customStyle="1" w:styleId="SAhyperlink">
    <w:name w:val="SAhyperlink"/>
    <w:uiPriority w:val="1"/>
    <w:rsid w:val="005B550E"/>
    <w:rPr>
      <w:color w:val="E36C0A"/>
      <w:u w:val="single"/>
    </w:rPr>
  </w:style>
  <w:style w:type="paragraph" w:customStyle="1" w:styleId="PMCMT">
    <w:name w:val="PM_CMT"/>
    <w:basedOn w:val="Normal"/>
    <w:rsid w:val="005B550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rsid w:val="005B550E"/>
    <w:rPr>
      <w:rFonts w:ascii="Times New Roman" w:eastAsia="Times New Roman" w:hAnsi="Times New Roman" w:cs="Times New Roman"/>
      <w:sz w:val="22"/>
      <w:szCs w:val="20"/>
    </w:rPr>
  </w:style>
  <w:style w:type="character" w:customStyle="1" w:styleId="PR1Char">
    <w:name w:val="PR1 Char"/>
    <w:link w:val="PR1"/>
    <w:rsid w:val="005B550E"/>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5B5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50E"/>
    <w:rPr>
      <w:rFonts w:ascii="Segoe UI" w:eastAsia="Times New Roman" w:hAnsi="Segoe UI" w:cs="Segoe UI"/>
      <w:sz w:val="18"/>
      <w:szCs w:val="18"/>
    </w:rPr>
  </w:style>
  <w:style w:type="paragraph" w:styleId="Revision">
    <w:name w:val="Revision"/>
    <w:hidden/>
    <w:uiPriority w:val="99"/>
    <w:semiHidden/>
    <w:rsid w:val="005B550E"/>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438">
      <w:bodyDiv w:val="1"/>
      <w:marLeft w:val="0"/>
      <w:marRight w:val="0"/>
      <w:marTop w:val="0"/>
      <w:marBottom w:val="0"/>
      <w:divBdr>
        <w:top w:val="none" w:sz="0" w:space="0" w:color="auto"/>
        <w:left w:val="none" w:sz="0" w:space="0" w:color="auto"/>
        <w:bottom w:val="none" w:sz="0" w:space="0" w:color="auto"/>
        <w:right w:val="none" w:sz="0" w:space="0" w:color="auto"/>
      </w:divBdr>
    </w:div>
    <w:div w:id="597786024">
      <w:bodyDiv w:val="1"/>
      <w:marLeft w:val="0"/>
      <w:marRight w:val="0"/>
      <w:marTop w:val="0"/>
      <w:marBottom w:val="0"/>
      <w:divBdr>
        <w:top w:val="none" w:sz="0" w:space="0" w:color="auto"/>
        <w:left w:val="none" w:sz="0" w:space="0" w:color="auto"/>
        <w:bottom w:val="none" w:sz="0" w:space="0" w:color="auto"/>
        <w:right w:val="none" w:sz="0" w:space="0" w:color="auto"/>
      </w:divBdr>
    </w:div>
    <w:div w:id="6818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02BB0A0D85484FAD938D411702D547"/>
        <w:category>
          <w:name w:val="General"/>
          <w:gallery w:val="placeholder"/>
        </w:category>
        <w:types>
          <w:type w:val="bbPlcHdr"/>
        </w:types>
        <w:behaviors>
          <w:behavior w:val="content"/>
        </w:behaviors>
        <w:guid w:val="{5C27F73F-4650-44FC-A280-982C9691DF90}"/>
      </w:docPartPr>
      <w:docPartBody>
        <w:p w:rsidR="00B437C0" w:rsidRDefault="00191B8A" w:rsidP="00191B8A">
          <w:pPr>
            <w:pStyle w:val="3B02BB0A0D85484FAD938D411702D547"/>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8A"/>
    <w:rsid w:val="00191B8A"/>
    <w:rsid w:val="009C67E6"/>
    <w:rsid w:val="00B4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02BB0A0D85484FAD938D411702D547">
    <w:name w:val="3B02BB0A0D85484FAD938D411702D547"/>
    <w:rsid w:val="00191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2025-03-21T00:00:00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Mishou</dc:creator>
  <cp:keywords/>
  <dc:description/>
  <cp:lastModifiedBy>Joan Mishou</cp:lastModifiedBy>
  <cp:revision>12</cp:revision>
  <dcterms:created xsi:type="dcterms:W3CDTF">2025-03-21T19:16:00Z</dcterms:created>
  <dcterms:modified xsi:type="dcterms:W3CDTF">2025-03-21T20:15:00Z</dcterms:modified>
</cp:coreProperties>
</file>