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7B9FA0" w14:textId="62070FD0" w:rsidR="005D582C" w:rsidRPr="001D3819" w:rsidRDefault="005D582C" w:rsidP="005D582C">
      <w:pPr>
        <w:pStyle w:val="SCT"/>
        <w:jc w:val="center"/>
        <w:rPr>
          <w:rFonts w:ascii="Arial" w:hAnsi="Arial" w:cs="Arial"/>
          <w:b/>
          <w:sz w:val="26"/>
          <w:szCs w:val="26"/>
        </w:rPr>
      </w:pPr>
      <w:r w:rsidRPr="001D3819">
        <w:rPr>
          <w:rFonts w:ascii="Arial" w:hAnsi="Arial" w:cs="Arial"/>
          <w:b/>
          <w:sz w:val="26"/>
          <w:szCs w:val="26"/>
        </w:rPr>
        <w:t xml:space="preserve">Laars Heating Systems Company – </w:t>
      </w:r>
      <w:r w:rsidR="001343D1" w:rsidRPr="001D3819">
        <w:rPr>
          <w:rFonts w:ascii="Arial" w:hAnsi="Arial" w:cs="Arial"/>
          <w:b/>
          <w:sz w:val="26"/>
          <w:szCs w:val="26"/>
        </w:rPr>
        <w:t>Neo</w:t>
      </w:r>
      <w:r w:rsidRPr="001D3819">
        <w:rPr>
          <w:rFonts w:ascii="Arial" w:hAnsi="Arial" w:cs="Arial"/>
          <w:b/>
          <w:sz w:val="26"/>
          <w:szCs w:val="26"/>
        </w:rPr>
        <w:t xml:space="preserve">Therm </w:t>
      </w:r>
      <w:r w:rsidR="003F3FAE" w:rsidRPr="001D3819">
        <w:rPr>
          <w:rFonts w:ascii="Arial" w:hAnsi="Arial" w:cs="Arial"/>
          <w:b/>
          <w:sz w:val="26"/>
          <w:szCs w:val="26"/>
        </w:rPr>
        <w:t>XTR</w:t>
      </w:r>
      <w:r w:rsidR="002E5469" w:rsidRPr="001D3819">
        <w:rPr>
          <w:rFonts w:ascii="Arial" w:hAnsi="Arial" w:cs="Arial"/>
          <w:b/>
          <w:sz w:val="26"/>
          <w:szCs w:val="26"/>
        </w:rPr>
        <w:t xml:space="preserve"> </w:t>
      </w:r>
      <w:r w:rsidRPr="001D3819">
        <w:rPr>
          <w:rFonts w:ascii="Arial" w:hAnsi="Arial" w:cs="Arial"/>
          <w:b/>
          <w:sz w:val="26"/>
          <w:szCs w:val="26"/>
        </w:rPr>
        <w:t>Model</w:t>
      </w:r>
      <w:r w:rsidR="003D62D9" w:rsidRPr="001D3819">
        <w:rPr>
          <w:rFonts w:ascii="Arial" w:hAnsi="Arial" w:cs="Arial"/>
          <w:b/>
          <w:sz w:val="26"/>
          <w:szCs w:val="26"/>
        </w:rPr>
        <w:t>s</w:t>
      </w:r>
      <w:r w:rsidRPr="001D3819">
        <w:rPr>
          <w:rFonts w:ascii="Arial" w:hAnsi="Arial" w:cs="Arial"/>
          <w:b/>
          <w:sz w:val="26"/>
          <w:szCs w:val="26"/>
        </w:rPr>
        <w:t xml:space="preserve"> </w:t>
      </w:r>
      <w:r w:rsidR="001343D1" w:rsidRPr="001D3819">
        <w:rPr>
          <w:rFonts w:ascii="Arial" w:hAnsi="Arial" w:cs="Arial"/>
          <w:b/>
          <w:sz w:val="26"/>
          <w:szCs w:val="26"/>
        </w:rPr>
        <w:t>NT</w:t>
      </w:r>
      <w:r w:rsidR="003F3FAE" w:rsidRPr="001D3819">
        <w:rPr>
          <w:rFonts w:ascii="Arial" w:hAnsi="Arial" w:cs="Arial"/>
          <w:b/>
          <w:sz w:val="26"/>
          <w:szCs w:val="26"/>
        </w:rPr>
        <w:t>2</w:t>
      </w:r>
      <w:r w:rsidRPr="001D3819">
        <w:rPr>
          <w:rFonts w:ascii="Arial" w:hAnsi="Arial" w:cs="Arial"/>
          <w:b/>
          <w:sz w:val="26"/>
          <w:szCs w:val="26"/>
        </w:rPr>
        <w:t xml:space="preserve">V </w:t>
      </w:r>
      <w:r w:rsidR="003F3FAE" w:rsidRPr="001D3819">
        <w:rPr>
          <w:rFonts w:ascii="Arial" w:hAnsi="Arial" w:cs="Arial"/>
          <w:b/>
          <w:sz w:val="26"/>
          <w:szCs w:val="26"/>
        </w:rPr>
        <w:t>399-1500</w:t>
      </w:r>
    </w:p>
    <w:p w14:paraId="3DA79B76" w14:textId="77777777" w:rsidR="0090054B" w:rsidRPr="001D3819" w:rsidRDefault="0090054B" w:rsidP="0090054B">
      <w:pPr>
        <w:pStyle w:val="SCT"/>
        <w:rPr>
          <w:rFonts w:ascii="Arial" w:hAnsi="Arial" w:cs="Arial"/>
          <w:sz w:val="28"/>
          <w:szCs w:val="28"/>
        </w:rPr>
      </w:pPr>
      <w:r w:rsidRPr="001D3819">
        <w:rPr>
          <w:rFonts w:ascii="Arial" w:hAnsi="Arial" w:cs="Arial"/>
          <w:sz w:val="28"/>
          <w:szCs w:val="28"/>
        </w:rPr>
        <w:t xml:space="preserve">SECTION </w:t>
      </w:r>
      <w:r w:rsidRPr="001D3819">
        <w:rPr>
          <w:rStyle w:val="NUM"/>
          <w:rFonts w:ascii="Arial" w:hAnsi="Arial" w:cs="Arial"/>
          <w:sz w:val="28"/>
          <w:szCs w:val="28"/>
        </w:rPr>
        <w:t>223400</w:t>
      </w:r>
      <w:r w:rsidRPr="001D3819">
        <w:rPr>
          <w:rFonts w:ascii="Arial" w:hAnsi="Arial" w:cs="Arial"/>
          <w:sz w:val="28"/>
          <w:szCs w:val="28"/>
        </w:rPr>
        <w:t xml:space="preserve"> - </w:t>
      </w:r>
      <w:r w:rsidRPr="001D3819">
        <w:rPr>
          <w:rStyle w:val="NAM"/>
          <w:rFonts w:ascii="Arial" w:hAnsi="Arial" w:cs="Arial"/>
          <w:sz w:val="28"/>
          <w:szCs w:val="28"/>
        </w:rPr>
        <w:t>FUEL-FIRED, DOMESTIC-WATER HEATERS</w:t>
      </w:r>
    </w:p>
    <w:p w14:paraId="6203CBA4" w14:textId="77777777" w:rsidR="0090054B" w:rsidRPr="001D3819" w:rsidRDefault="0090054B" w:rsidP="0090054B">
      <w:pPr>
        <w:pStyle w:val="PRT"/>
        <w:rPr>
          <w:rFonts w:ascii="Arial" w:hAnsi="Arial" w:cs="Arial"/>
          <w:sz w:val="20"/>
        </w:rPr>
      </w:pPr>
      <w:r w:rsidRPr="001D3819">
        <w:rPr>
          <w:rFonts w:ascii="Arial" w:hAnsi="Arial" w:cs="Arial"/>
          <w:sz w:val="20"/>
        </w:rPr>
        <w:t>GENERAL</w:t>
      </w:r>
    </w:p>
    <w:p w14:paraId="46A8413F" w14:textId="77777777" w:rsidR="0090054B" w:rsidRPr="001D3819" w:rsidRDefault="0090054B" w:rsidP="0090054B">
      <w:pPr>
        <w:pStyle w:val="ART"/>
        <w:rPr>
          <w:rFonts w:ascii="Arial" w:hAnsi="Arial" w:cs="Arial"/>
          <w:sz w:val="20"/>
        </w:rPr>
      </w:pPr>
      <w:r w:rsidRPr="001D3819">
        <w:rPr>
          <w:rFonts w:ascii="Arial" w:hAnsi="Arial" w:cs="Arial"/>
          <w:sz w:val="20"/>
        </w:rPr>
        <w:t>RELATED DOCUMENTS</w:t>
      </w:r>
    </w:p>
    <w:p w14:paraId="3FDBF297" w14:textId="2680D1B4" w:rsidR="0090054B" w:rsidRPr="001D3819" w:rsidRDefault="0090054B" w:rsidP="0090054B">
      <w:pPr>
        <w:pStyle w:val="PR1"/>
        <w:rPr>
          <w:rFonts w:ascii="Arial" w:hAnsi="Arial" w:cs="Arial"/>
          <w:sz w:val="20"/>
        </w:rPr>
      </w:pPr>
      <w:r w:rsidRPr="001D3819">
        <w:rPr>
          <w:rFonts w:ascii="Arial" w:hAnsi="Arial" w:cs="Arial"/>
          <w:sz w:val="20"/>
        </w:rPr>
        <w:t>Drawings and general provisions of the Contract, including General and Supplementary Conditions and Division 01 Specification Sections, apply to this Section.</w:t>
      </w:r>
    </w:p>
    <w:p w14:paraId="73F6697D" w14:textId="77777777" w:rsidR="0090054B" w:rsidRPr="001D3819" w:rsidRDefault="0090054B" w:rsidP="0090054B">
      <w:pPr>
        <w:pStyle w:val="ART"/>
        <w:rPr>
          <w:rFonts w:ascii="Arial" w:hAnsi="Arial" w:cs="Arial"/>
          <w:sz w:val="20"/>
        </w:rPr>
      </w:pPr>
      <w:r w:rsidRPr="001D3819">
        <w:rPr>
          <w:rFonts w:ascii="Arial" w:hAnsi="Arial" w:cs="Arial"/>
          <w:sz w:val="20"/>
        </w:rPr>
        <w:t>SUMMARY</w:t>
      </w:r>
    </w:p>
    <w:p w14:paraId="4F39CA0F" w14:textId="77777777" w:rsidR="0090054B" w:rsidRPr="001D3819" w:rsidRDefault="0090054B" w:rsidP="0090054B">
      <w:pPr>
        <w:pStyle w:val="PR1"/>
        <w:rPr>
          <w:rFonts w:ascii="Arial" w:hAnsi="Arial" w:cs="Arial"/>
          <w:sz w:val="20"/>
        </w:rPr>
      </w:pPr>
      <w:r w:rsidRPr="001D3819">
        <w:rPr>
          <w:rFonts w:ascii="Arial" w:hAnsi="Arial" w:cs="Arial"/>
          <w:sz w:val="20"/>
        </w:rPr>
        <w:t>Section Includes</w:t>
      </w:r>
      <w:r w:rsidR="005D582C" w:rsidRPr="001D3819">
        <w:rPr>
          <w:rFonts w:ascii="Arial" w:hAnsi="Arial" w:cs="Arial"/>
          <w:sz w:val="20"/>
        </w:rPr>
        <w:t xml:space="preserve"> c</w:t>
      </w:r>
      <w:r w:rsidRPr="001D3819">
        <w:rPr>
          <w:rFonts w:ascii="Arial" w:hAnsi="Arial" w:cs="Arial"/>
          <w:sz w:val="20"/>
        </w:rPr>
        <w:t xml:space="preserve">ommercial, </w:t>
      </w:r>
      <w:r w:rsidR="00047817" w:rsidRPr="001D3819">
        <w:rPr>
          <w:rFonts w:ascii="Arial" w:hAnsi="Arial" w:cs="Arial"/>
          <w:sz w:val="20"/>
        </w:rPr>
        <w:t>coil-</w:t>
      </w:r>
      <w:r w:rsidRPr="001D3819">
        <w:rPr>
          <w:rFonts w:ascii="Arial" w:hAnsi="Arial" w:cs="Arial"/>
          <w:sz w:val="20"/>
        </w:rPr>
        <w:t>type, gas-fired, domestic-water heaters.</w:t>
      </w:r>
    </w:p>
    <w:p w14:paraId="77097FC8" w14:textId="77777777" w:rsidR="0090054B" w:rsidRPr="001D3819" w:rsidRDefault="0090054B" w:rsidP="0090054B">
      <w:pPr>
        <w:pStyle w:val="ART"/>
        <w:rPr>
          <w:rFonts w:ascii="Arial" w:hAnsi="Arial" w:cs="Arial"/>
          <w:sz w:val="20"/>
        </w:rPr>
      </w:pPr>
      <w:r w:rsidRPr="001D3819">
        <w:rPr>
          <w:rFonts w:ascii="Arial" w:hAnsi="Arial" w:cs="Arial"/>
          <w:sz w:val="20"/>
        </w:rPr>
        <w:t>ACTION SUBMITTALS</w:t>
      </w:r>
    </w:p>
    <w:p w14:paraId="42780FCC" w14:textId="77777777" w:rsidR="0090054B" w:rsidRPr="001D3819" w:rsidRDefault="0090054B" w:rsidP="0090054B">
      <w:pPr>
        <w:pStyle w:val="PR1"/>
        <w:rPr>
          <w:rFonts w:ascii="Arial" w:hAnsi="Arial" w:cs="Arial"/>
          <w:sz w:val="20"/>
        </w:rPr>
      </w:pPr>
      <w:r w:rsidRPr="001D3819">
        <w:rPr>
          <w:rFonts w:ascii="Arial" w:hAnsi="Arial" w:cs="Arial"/>
          <w:sz w:val="20"/>
        </w:rPr>
        <w:t>Product Data: For each type of product</w:t>
      </w:r>
      <w:r w:rsidR="005D582C" w:rsidRPr="001D3819">
        <w:rPr>
          <w:rFonts w:ascii="Arial" w:hAnsi="Arial" w:cs="Arial"/>
          <w:sz w:val="20"/>
        </w:rPr>
        <w:t>, include</w:t>
      </w:r>
      <w:r w:rsidRPr="001D3819">
        <w:rPr>
          <w:rFonts w:ascii="Arial" w:hAnsi="Arial" w:cs="Arial"/>
          <w:sz w:val="20"/>
        </w:rPr>
        <w:t xml:space="preserve"> rated capacities, operating characteristics, electrical characteristics, and furnished specialties and accessories.</w:t>
      </w:r>
    </w:p>
    <w:p w14:paraId="1302CD91" w14:textId="77777777" w:rsidR="0090054B" w:rsidRPr="001D3819" w:rsidRDefault="0090054B" w:rsidP="0090054B">
      <w:pPr>
        <w:pStyle w:val="PR1"/>
        <w:rPr>
          <w:rFonts w:ascii="Arial" w:hAnsi="Arial" w:cs="Arial"/>
          <w:sz w:val="20"/>
        </w:rPr>
      </w:pPr>
      <w:r w:rsidRPr="001D3819">
        <w:rPr>
          <w:rFonts w:ascii="Arial" w:hAnsi="Arial" w:cs="Arial"/>
          <w:sz w:val="20"/>
        </w:rPr>
        <w:t>Sustainable Design Submittals:</w:t>
      </w:r>
    </w:p>
    <w:p w14:paraId="6D94FFF3" w14:textId="77777777" w:rsidR="0090054B" w:rsidRPr="001D3819" w:rsidRDefault="0090054B" w:rsidP="0090054B">
      <w:pPr>
        <w:pStyle w:val="PR2"/>
        <w:spacing w:before="240"/>
        <w:rPr>
          <w:rFonts w:ascii="Arial" w:hAnsi="Arial" w:cs="Arial"/>
          <w:sz w:val="20"/>
        </w:rPr>
      </w:pPr>
      <w:bookmarkStart w:id="0" w:name="userSustainabilityTopic_5_1"/>
      <w:r w:rsidRPr="001D3819">
        <w:rPr>
          <w:rFonts w:ascii="Arial" w:hAnsi="Arial" w:cs="Arial"/>
          <w:sz w:val="20"/>
        </w:rPr>
        <w:t>Product Data for water heater compliance with ASHRAE's "Advanced Energy Design Guides.</w:t>
      </w:r>
      <w:bookmarkEnd w:id="0"/>
      <w:r w:rsidRPr="001D3819">
        <w:rPr>
          <w:rFonts w:ascii="Arial" w:hAnsi="Arial" w:cs="Arial"/>
          <w:sz w:val="20"/>
        </w:rPr>
        <w:t>"</w:t>
      </w:r>
    </w:p>
    <w:p w14:paraId="082C0A09" w14:textId="77777777" w:rsidR="0090054B" w:rsidRPr="001D3819" w:rsidRDefault="0090054B" w:rsidP="0090054B">
      <w:pPr>
        <w:pStyle w:val="PR1"/>
        <w:rPr>
          <w:rFonts w:ascii="Arial" w:hAnsi="Arial" w:cs="Arial"/>
          <w:sz w:val="20"/>
        </w:rPr>
      </w:pPr>
      <w:r w:rsidRPr="001D3819">
        <w:rPr>
          <w:rFonts w:ascii="Arial" w:hAnsi="Arial" w:cs="Arial"/>
          <w:sz w:val="20"/>
        </w:rPr>
        <w:t>Shop Drawings:</w:t>
      </w:r>
      <w:r w:rsidR="005D582C" w:rsidRPr="001D3819">
        <w:rPr>
          <w:rFonts w:ascii="Arial" w:hAnsi="Arial" w:cs="Arial"/>
          <w:sz w:val="20"/>
        </w:rPr>
        <w:t xml:space="preserve">  </w:t>
      </w:r>
      <w:r w:rsidRPr="001D3819">
        <w:rPr>
          <w:rFonts w:ascii="Arial" w:hAnsi="Arial" w:cs="Arial"/>
          <w:sz w:val="20"/>
        </w:rPr>
        <w:t>Include diagrams for power, signal, and control wiring.</w:t>
      </w:r>
    </w:p>
    <w:p w14:paraId="1C89BF62" w14:textId="77777777" w:rsidR="0090054B" w:rsidRPr="001D3819" w:rsidRDefault="0090054B" w:rsidP="0090054B">
      <w:pPr>
        <w:pStyle w:val="ART"/>
        <w:rPr>
          <w:rFonts w:ascii="Arial" w:hAnsi="Arial" w:cs="Arial"/>
          <w:sz w:val="20"/>
        </w:rPr>
      </w:pPr>
      <w:r w:rsidRPr="001D3819">
        <w:rPr>
          <w:rFonts w:ascii="Arial" w:hAnsi="Arial" w:cs="Arial"/>
          <w:sz w:val="20"/>
        </w:rPr>
        <w:t>INFORMATIONAL SUBMITTALS</w:t>
      </w:r>
    </w:p>
    <w:p w14:paraId="6B7FCA59" w14:textId="77777777" w:rsidR="0090054B" w:rsidRPr="001D3819" w:rsidRDefault="0090054B" w:rsidP="0090054B">
      <w:pPr>
        <w:pStyle w:val="PR1"/>
        <w:rPr>
          <w:rFonts w:ascii="Arial" w:hAnsi="Arial" w:cs="Arial"/>
          <w:sz w:val="20"/>
        </w:rPr>
      </w:pPr>
      <w:r w:rsidRPr="001D3819">
        <w:rPr>
          <w:rFonts w:ascii="Arial" w:hAnsi="Arial" w:cs="Arial"/>
          <w:sz w:val="20"/>
        </w:rPr>
        <w:t>Coordination Drawings: Equipment room drawing or BIM model, drawn to scale, on which the items described in this Section are shown and coordinated with all building trades.</w:t>
      </w:r>
    </w:p>
    <w:p w14:paraId="20829791" w14:textId="77777777" w:rsidR="0090054B" w:rsidRPr="001D3819" w:rsidRDefault="0090054B" w:rsidP="0090054B">
      <w:pPr>
        <w:pStyle w:val="PR1"/>
        <w:rPr>
          <w:rFonts w:ascii="Arial" w:hAnsi="Arial" w:cs="Arial"/>
          <w:sz w:val="20"/>
        </w:rPr>
      </w:pPr>
      <w:r w:rsidRPr="001D3819">
        <w:rPr>
          <w:rFonts w:ascii="Arial" w:hAnsi="Arial" w:cs="Arial"/>
          <w:sz w:val="20"/>
        </w:rPr>
        <w:t xml:space="preserve">Product Certificates: For each type of </w:t>
      </w:r>
      <w:r w:rsidRPr="001D3819">
        <w:rPr>
          <w:rFonts w:ascii="Arial" w:hAnsi="Arial" w:cs="Arial"/>
          <w:bCs/>
          <w:sz w:val="20"/>
        </w:rPr>
        <w:t>commercial, gas-fired,</w:t>
      </w:r>
      <w:r w:rsidRPr="001D3819">
        <w:rPr>
          <w:rFonts w:ascii="Arial" w:hAnsi="Arial" w:cs="Arial"/>
          <w:sz w:val="20"/>
        </w:rPr>
        <w:t xml:space="preserve"> domestic-water heater.</w:t>
      </w:r>
    </w:p>
    <w:p w14:paraId="4CFD6A6B" w14:textId="77777777" w:rsidR="0090054B" w:rsidRPr="001D3819" w:rsidRDefault="0090054B" w:rsidP="0090054B">
      <w:pPr>
        <w:pStyle w:val="PR1"/>
        <w:rPr>
          <w:rFonts w:ascii="Arial" w:hAnsi="Arial" w:cs="Arial"/>
          <w:sz w:val="20"/>
        </w:rPr>
      </w:pPr>
      <w:r w:rsidRPr="001D3819">
        <w:rPr>
          <w:rFonts w:ascii="Arial" w:hAnsi="Arial" w:cs="Arial"/>
          <w:sz w:val="20"/>
        </w:rPr>
        <w:t>Domestic-Water Heater Labeling: Certified and labeled by testing agency acceptable to authorities having jurisdiction.</w:t>
      </w:r>
    </w:p>
    <w:p w14:paraId="30E8756C" w14:textId="77777777" w:rsidR="0090054B" w:rsidRPr="001D3819" w:rsidRDefault="0090054B" w:rsidP="0090054B">
      <w:pPr>
        <w:pStyle w:val="PR1"/>
        <w:rPr>
          <w:rFonts w:ascii="Arial" w:hAnsi="Arial" w:cs="Arial"/>
          <w:sz w:val="20"/>
        </w:rPr>
      </w:pPr>
      <w:r w:rsidRPr="001D3819">
        <w:rPr>
          <w:rFonts w:ascii="Arial" w:hAnsi="Arial" w:cs="Arial"/>
          <w:sz w:val="20"/>
        </w:rPr>
        <w:t>Source quality-control reports.</w:t>
      </w:r>
    </w:p>
    <w:p w14:paraId="60ED6EF3" w14:textId="77777777" w:rsidR="0090054B" w:rsidRPr="001D3819" w:rsidRDefault="0090054B" w:rsidP="0090054B">
      <w:pPr>
        <w:pStyle w:val="PR1"/>
        <w:rPr>
          <w:rFonts w:ascii="Arial" w:hAnsi="Arial" w:cs="Arial"/>
          <w:sz w:val="20"/>
        </w:rPr>
      </w:pPr>
      <w:r w:rsidRPr="001D3819">
        <w:rPr>
          <w:rFonts w:ascii="Arial" w:hAnsi="Arial" w:cs="Arial"/>
          <w:sz w:val="20"/>
        </w:rPr>
        <w:t>Field quality-control reports.</w:t>
      </w:r>
    </w:p>
    <w:p w14:paraId="0FC63B65" w14:textId="77777777" w:rsidR="0090054B" w:rsidRPr="001D3819" w:rsidRDefault="0090054B" w:rsidP="0090054B">
      <w:pPr>
        <w:pStyle w:val="PR1"/>
        <w:rPr>
          <w:rFonts w:ascii="Arial" w:hAnsi="Arial" w:cs="Arial"/>
          <w:sz w:val="20"/>
        </w:rPr>
      </w:pPr>
      <w:r w:rsidRPr="001D3819">
        <w:rPr>
          <w:rFonts w:ascii="Arial" w:hAnsi="Arial" w:cs="Arial"/>
          <w:sz w:val="20"/>
        </w:rPr>
        <w:t xml:space="preserve">Warranty: </w:t>
      </w:r>
      <w:r w:rsidR="005D582C" w:rsidRPr="001D3819">
        <w:rPr>
          <w:rFonts w:ascii="Arial" w:hAnsi="Arial" w:cs="Arial"/>
          <w:sz w:val="20"/>
        </w:rPr>
        <w:t>Standard warranty, shown below</w:t>
      </w:r>
      <w:r w:rsidRPr="001D3819">
        <w:rPr>
          <w:rFonts w:ascii="Arial" w:hAnsi="Arial" w:cs="Arial"/>
          <w:sz w:val="20"/>
        </w:rPr>
        <w:t>.</w:t>
      </w:r>
    </w:p>
    <w:p w14:paraId="42E1405F" w14:textId="77777777" w:rsidR="0090054B" w:rsidRPr="001D3819" w:rsidRDefault="0090054B" w:rsidP="0090054B">
      <w:pPr>
        <w:pStyle w:val="ART"/>
        <w:rPr>
          <w:rFonts w:ascii="Arial" w:hAnsi="Arial" w:cs="Arial"/>
          <w:sz w:val="20"/>
        </w:rPr>
      </w:pPr>
      <w:r w:rsidRPr="001D3819">
        <w:rPr>
          <w:rFonts w:ascii="Arial" w:hAnsi="Arial" w:cs="Arial"/>
          <w:sz w:val="20"/>
        </w:rPr>
        <w:t>CLOSEOUT SUBMITTALS</w:t>
      </w:r>
    </w:p>
    <w:p w14:paraId="566F5C92" w14:textId="77777777" w:rsidR="0090054B" w:rsidRPr="001D3819" w:rsidRDefault="0090054B" w:rsidP="0090054B">
      <w:pPr>
        <w:pStyle w:val="PR1"/>
        <w:rPr>
          <w:rFonts w:ascii="Arial" w:hAnsi="Arial" w:cs="Arial"/>
          <w:sz w:val="20"/>
        </w:rPr>
      </w:pPr>
      <w:r w:rsidRPr="001D3819">
        <w:rPr>
          <w:rFonts w:ascii="Arial" w:hAnsi="Arial" w:cs="Arial"/>
          <w:sz w:val="20"/>
        </w:rPr>
        <w:t>Operation and Maintenance Data: For fuel-fired, domestic-water heaters to include in emergency, operation, and maintenance manuals.</w:t>
      </w:r>
    </w:p>
    <w:p w14:paraId="093F21A3" w14:textId="77777777" w:rsidR="0090054B" w:rsidRPr="001D3819" w:rsidRDefault="0090054B" w:rsidP="0090054B">
      <w:pPr>
        <w:pStyle w:val="ART"/>
        <w:rPr>
          <w:rFonts w:ascii="Arial" w:hAnsi="Arial" w:cs="Arial"/>
          <w:sz w:val="20"/>
        </w:rPr>
      </w:pPr>
      <w:r w:rsidRPr="001D3819">
        <w:rPr>
          <w:rFonts w:ascii="Arial" w:hAnsi="Arial" w:cs="Arial"/>
          <w:sz w:val="20"/>
        </w:rPr>
        <w:lastRenderedPageBreak/>
        <w:t>COORDINATION</w:t>
      </w:r>
    </w:p>
    <w:p w14:paraId="55FA2076" w14:textId="77777777" w:rsidR="0090054B" w:rsidRPr="001D3819" w:rsidRDefault="0090054B" w:rsidP="0090054B">
      <w:pPr>
        <w:pStyle w:val="PR1"/>
        <w:rPr>
          <w:rFonts w:ascii="Arial" w:hAnsi="Arial" w:cs="Arial"/>
          <w:sz w:val="20"/>
        </w:rPr>
      </w:pPr>
      <w:r w:rsidRPr="001D3819">
        <w:rPr>
          <w:rFonts w:ascii="Arial" w:hAnsi="Arial" w:cs="Arial"/>
          <w:sz w:val="20"/>
        </w:rPr>
        <w:t>Coordinate sizes and locations of concrete bases with actual equipment provided.</w:t>
      </w:r>
    </w:p>
    <w:p w14:paraId="77BC3C2F" w14:textId="77777777" w:rsidR="0090054B" w:rsidRPr="001D3819" w:rsidRDefault="0090054B" w:rsidP="0090054B">
      <w:pPr>
        <w:pStyle w:val="ART"/>
        <w:rPr>
          <w:rFonts w:ascii="Arial" w:hAnsi="Arial" w:cs="Arial"/>
          <w:sz w:val="20"/>
        </w:rPr>
      </w:pPr>
      <w:r w:rsidRPr="001D3819">
        <w:rPr>
          <w:rFonts w:ascii="Arial" w:hAnsi="Arial" w:cs="Arial"/>
          <w:sz w:val="20"/>
        </w:rPr>
        <w:t>WARRANTY</w:t>
      </w:r>
    </w:p>
    <w:p w14:paraId="0B5DD7CE" w14:textId="77777777" w:rsidR="0090054B" w:rsidRPr="001D3819" w:rsidRDefault="00E473C6" w:rsidP="0090054B">
      <w:pPr>
        <w:pStyle w:val="PR1"/>
        <w:rPr>
          <w:rFonts w:ascii="Arial" w:hAnsi="Arial" w:cs="Arial"/>
          <w:sz w:val="20"/>
        </w:rPr>
      </w:pPr>
      <w:r w:rsidRPr="001D3819">
        <w:rPr>
          <w:rFonts w:ascii="Arial" w:hAnsi="Arial" w:cs="Arial"/>
          <w:sz w:val="20"/>
        </w:rPr>
        <w:t xml:space="preserve">Manufacturer’s </w:t>
      </w:r>
      <w:r w:rsidR="0090054B" w:rsidRPr="001D3819">
        <w:rPr>
          <w:rFonts w:ascii="Arial" w:hAnsi="Arial" w:cs="Arial"/>
          <w:sz w:val="20"/>
        </w:rPr>
        <w:t>Warranty: Manufacturer agrees to repair or replace components of fuel-fired, domestic-water heaters that fail in materials or workmanship within specified warranty period.</w:t>
      </w:r>
      <w:r w:rsidRPr="001D3819">
        <w:rPr>
          <w:rFonts w:ascii="Arial" w:hAnsi="Arial" w:cs="Arial"/>
          <w:sz w:val="20"/>
        </w:rPr>
        <w:t xml:space="preserve">  Where “prorated” is indicated, the heater manufacturer will cover the indicated percentage of cost or replacement parts. With “prorated” type, covered cost decreases as age of equipment increases.</w:t>
      </w:r>
    </w:p>
    <w:p w14:paraId="2A2CAFB6" w14:textId="77777777" w:rsidR="0090054B" w:rsidRPr="001D3819" w:rsidRDefault="0090054B" w:rsidP="0090054B">
      <w:pPr>
        <w:pStyle w:val="PR2"/>
        <w:spacing w:before="240"/>
        <w:rPr>
          <w:rFonts w:ascii="Arial" w:hAnsi="Arial" w:cs="Arial"/>
          <w:sz w:val="20"/>
        </w:rPr>
      </w:pPr>
      <w:r w:rsidRPr="001D3819">
        <w:rPr>
          <w:rFonts w:ascii="Arial" w:hAnsi="Arial" w:cs="Arial"/>
          <w:sz w:val="20"/>
        </w:rPr>
        <w:t>Failures include, but are not limited to, the following:</w:t>
      </w:r>
    </w:p>
    <w:p w14:paraId="0F5DA399" w14:textId="77777777" w:rsidR="0090054B" w:rsidRPr="001D3819" w:rsidRDefault="0090054B" w:rsidP="0090054B">
      <w:pPr>
        <w:pStyle w:val="PR3"/>
        <w:spacing w:before="240"/>
        <w:rPr>
          <w:rFonts w:ascii="Arial" w:hAnsi="Arial" w:cs="Arial"/>
          <w:sz w:val="20"/>
        </w:rPr>
      </w:pPr>
      <w:r w:rsidRPr="001D3819">
        <w:rPr>
          <w:rFonts w:ascii="Arial" w:hAnsi="Arial" w:cs="Arial"/>
          <w:sz w:val="20"/>
        </w:rPr>
        <w:t>Structural failures.</w:t>
      </w:r>
    </w:p>
    <w:p w14:paraId="1659ED31" w14:textId="77777777" w:rsidR="0090054B" w:rsidRPr="001D3819" w:rsidRDefault="0090054B" w:rsidP="0090054B">
      <w:pPr>
        <w:pStyle w:val="PR3"/>
        <w:rPr>
          <w:rFonts w:ascii="Arial" w:hAnsi="Arial" w:cs="Arial"/>
          <w:sz w:val="20"/>
        </w:rPr>
      </w:pPr>
      <w:r w:rsidRPr="001D3819">
        <w:rPr>
          <w:rFonts w:ascii="Arial" w:hAnsi="Arial" w:cs="Arial"/>
          <w:sz w:val="20"/>
        </w:rPr>
        <w:t>Faulty operation of controls.</w:t>
      </w:r>
    </w:p>
    <w:p w14:paraId="12ED24A7" w14:textId="77777777" w:rsidR="0090054B" w:rsidRPr="001D3819" w:rsidRDefault="0090054B" w:rsidP="0090054B">
      <w:pPr>
        <w:pStyle w:val="PR3"/>
        <w:rPr>
          <w:rFonts w:ascii="Arial" w:hAnsi="Arial" w:cs="Arial"/>
          <w:sz w:val="20"/>
        </w:rPr>
      </w:pPr>
      <w:r w:rsidRPr="001D3819">
        <w:rPr>
          <w:rFonts w:ascii="Arial" w:hAnsi="Arial" w:cs="Arial"/>
          <w:sz w:val="20"/>
        </w:rPr>
        <w:t>Deterioration of metals, metal finishes, and other materials beyond normal use.</w:t>
      </w:r>
    </w:p>
    <w:p w14:paraId="2EA3E8D2" w14:textId="77777777" w:rsidR="0090054B" w:rsidRPr="001D3819" w:rsidRDefault="0090054B" w:rsidP="0090054B">
      <w:pPr>
        <w:pStyle w:val="PR2"/>
        <w:spacing w:before="240"/>
        <w:rPr>
          <w:rFonts w:ascii="Arial" w:hAnsi="Arial" w:cs="Arial"/>
          <w:sz w:val="20"/>
        </w:rPr>
      </w:pPr>
      <w:r w:rsidRPr="001D3819">
        <w:rPr>
          <w:rFonts w:ascii="Arial" w:hAnsi="Arial" w:cs="Arial"/>
          <w:sz w:val="20"/>
        </w:rPr>
        <w:t>Warranty Periods: Limited warranty is effective as of the date of installation or 6 months after the date of manufacture, whichever is first.</w:t>
      </w:r>
    </w:p>
    <w:p w14:paraId="0D44D71F" w14:textId="77777777" w:rsidR="004E4ECC" w:rsidRPr="001D3819" w:rsidRDefault="004E4ECC" w:rsidP="00E473C6">
      <w:pPr>
        <w:pStyle w:val="PR3"/>
        <w:rPr>
          <w:rFonts w:ascii="Arial" w:hAnsi="Arial" w:cs="Arial"/>
          <w:sz w:val="20"/>
        </w:rPr>
      </w:pPr>
      <w:r w:rsidRPr="001D3819">
        <w:rPr>
          <w:rFonts w:ascii="Arial" w:hAnsi="Arial" w:cs="Arial"/>
          <w:sz w:val="20"/>
        </w:rPr>
        <w:t>Heat Exchanger Failure Due to Thermal Shock:  25 years.</w:t>
      </w:r>
    </w:p>
    <w:p w14:paraId="61278512" w14:textId="1BBB68E9" w:rsidR="0090054B" w:rsidRPr="001D3819" w:rsidRDefault="00E473C6" w:rsidP="00E473C6">
      <w:pPr>
        <w:pStyle w:val="PR3"/>
        <w:rPr>
          <w:rFonts w:ascii="Arial" w:hAnsi="Arial" w:cs="Arial"/>
          <w:sz w:val="20"/>
        </w:rPr>
      </w:pPr>
      <w:r w:rsidRPr="001D3819">
        <w:rPr>
          <w:rFonts w:ascii="Arial" w:hAnsi="Arial" w:cs="Arial"/>
          <w:sz w:val="20"/>
        </w:rPr>
        <w:t>Heat Exchanger Failure Du</w:t>
      </w:r>
      <w:r w:rsidR="003F5644" w:rsidRPr="001D3819">
        <w:rPr>
          <w:rFonts w:ascii="Arial" w:hAnsi="Arial" w:cs="Arial"/>
          <w:sz w:val="20"/>
        </w:rPr>
        <w:t>e</w:t>
      </w:r>
      <w:r w:rsidRPr="001D3819">
        <w:rPr>
          <w:rFonts w:ascii="Arial" w:hAnsi="Arial" w:cs="Arial"/>
          <w:sz w:val="20"/>
        </w:rPr>
        <w:t xml:space="preserve"> to Other Than Thermal Shock</w:t>
      </w:r>
      <w:r w:rsidR="0090054B" w:rsidRPr="001D3819">
        <w:rPr>
          <w:rFonts w:ascii="Arial" w:hAnsi="Arial" w:cs="Arial"/>
          <w:sz w:val="20"/>
        </w:rPr>
        <w:t xml:space="preserve">: </w:t>
      </w:r>
      <w:r w:rsidR="004E4ECC" w:rsidRPr="001D3819">
        <w:rPr>
          <w:rFonts w:ascii="Arial" w:hAnsi="Arial" w:cs="Arial"/>
          <w:sz w:val="20"/>
        </w:rPr>
        <w:t>5 years</w:t>
      </w:r>
      <w:r w:rsidR="0090054B" w:rsidRPr="001D3819">
        <w:rPr>
          <w:rFonts w:ascii="Arial" w:hAnsi="Arial" w:cs="Arial"/>
          <w:sz w:val="20"/>
        </w:rPr>
        <w:t xml:space="preserve">, </w:t>
      </w:r>
      <w:r w:rsidR="004E4ECC" w:rsidRPr="001D3819">
        <w:rPr>
          <w:rFonts w:ascii="Arial" w:hAnsi="Arial" w:cs="Arial"/>
          <w:sz w:val="20"/>
        </w:rPr>
        <w:t>non-</w:t>
      </w:r>
      <w:r w:rsidRPr="001D3819">
        <w:rPr>
          <w:rFonts w:ascii="Arial" w:hAnsi="Arial" w:cs="Arial"/>
          <w:sz w:val="20"/>
        </w:rPr>
        <w:t>prorated.</w:t>
      </w:r>
    </w:p>
    <w:p w14:paraId="4428FA00" w14:textId="16C59AD1" w:rsidR="0090054B" w:rsidRPr="001D3819" w:rsidRDefault="0090054B" w:rsidP="00E473C6">
      <w:pPr>
        <w:pStyle w:val="PR3"/>
        <w:rPr>
          <w:rFonts w:ascii="Arial" w:hAnsi="Arial" w:cs="Arial"/>
          <w:sz w:val="20"/>
        </w:rPr>
      </w:pPr>
      <w:r w:rsidRPr="001D3819">
        <w:rPr>
          <w:rFonts w:ascii="Arial" w:hAnsi="Arial" w:cs="Arial"/>
          <w:sz w:val="20"/>
        </w:rPr>
        <w:t>C</w:t>
      </w:r>
      <w:r w:rsidR="00E473C6" w:rsidRPr="001D3819">
        <w:rPr>
          <w:rFonts w:ascii="Arial" w:hAnsi="Arial" w:cs="Arial"/>
          <w:sz w:val="20"/>
        </w:rPr>
        <w:t>omponents</w:t>
      </w:r>
      <w:r w:rsidR="004E4ECC" w:rsidRPr="001D3819">
        <w:rPr>
          <w:rFonts w:ascii="Arial" w:hAnsi="Arial" w:cs="Arial"/>
          <w:sz w:val="20"/>
        </w:rPr>
        <w:t xml:space="preserve"> Other Than Heat Exchanger</w:t>
      </w:r>
      <w:r w:rsidR="00E473C6" w:rsidRPr="001D3819">
        <w:rPr>
          <w:rFonts w:ascii="Arial" w:hAnsi="Arial" w:cs="Arial"/>
          <w:sz w:val="20"/>
        </w:rPr>
        <w:t>:  1 year.</w:t>
      </w:r>
    </w:p>
    <w:p w14:paraId="730BB281" w14:textId="77777777" w:rsidR="0090054B" w:rsidRPr="001D3819" w:rsidRDefault="0090054B" w:rsidP="0090054B">
      <w:pPr>
        <w:pStyle w:val="PRT"/>
        <w:rPr>
          <w:rFonts w:ascii="Arial" w:hAnsi="Arial" w:cs="Arial"/>
          <w:sz w:val="20"/>
        </w:rPr>
      </w:pPr>
      <w:r w:rsidRPr="001D3819">
        <w:rPr>
          <w:rFonts w:ascii="Arial" w:hAnsi="Arial" w:cs="Arial"/>
          <w:sz w:val="20"/>
        </w:rPr>
        <w:t>PRODUCTS</w:t>
      </w:r>
    </w:p>
    <w:p w14:paraId="22CBFD45" w14:textId="77777777" w:rsidR="0090054B" w:rsidRPr="001D3819" w:rsidRDefault="0090054B" w:rsidP="0090054B">
      <w:pPr>
        <w:pStyle w:val="ART"/>
        <w:rPr>
          <w:rFonts w:ascii="Arial" w:hAnsi="Arial" w:cs="Arial"/>
          <w:sz w:val="20"/>
        </w:rPr>
      </w:pPr>
      <w:r w:rsidRPr="001D3819">
        <w:rPr>
          <w:rFonts w:ascii="Arial" w:hAnsi="Arial" w:cs="Arial"/>
          <w:sz w:val="20"/>
        </w:rPr>
        <w:t>PERFORMANCE REQUIREMENTS</w:t>
      </w:r>
    </w:p>
    <w:p w14:paraId="06C00408" w14:textId="77777777" w:rsidR="0090054B" w:rsidRPr="001D3819" w:rsidRDefault="0090054B" w:rsidP="0090054B">
      <w:pPr>
        <w:pStyle w:val="PR1"/>
        <w:rPr>
          <w:rFonts w:ascii="Arial" w:hAnsi="Arial" w:cs="Arial"/>
          <w:sz w:val="20"/>
        </w:rPr>
      </w:pPr>
      <w:r w:rsidRPr="001D3819">
        <w:rPr>
          <w:rFonts w:ascii="Arial" w:hAnsi="Arial" w:cs="Arial"/>
          <w:sz w:val="20"/>
        </w:rPr>
        <w:t>Electrical Components, Devices, and Accessories: Listed and labeled as defined in NFPA 70, by an NRTL, and marked for intended location and use.</w:t>
      </w:r>
    </w:p>
    <w:p w14:paraId="0F6750B8" w14:textId="77777777" w:rsidR="0090054B" w:rsidRPr="001D3819" w:rsidRDefault="0090054B" w:rsidP="0090054B">
      <w:pPr>
        <w:pStyle w:val="PR1"/>
        <w:rPr>
          <w:rFonts w:ascii="Arial" w:hAnsi="Arial" w:cs="Arial"/>
          <w:sz w:val="20"/>
        </w:rPr>
      </w:pPr>
      <w:r w:rsidRPr="001D3819">
        <w:rPr>
          <w:rFonts w:ascii="Arial" w:hAnsi="Arial" w:cs="Arial"/>
          <w:sz w:val="20"/>
        </w:rPr>
        <w:t>ASHRAE/IES Compliance: Comply with efficiency requirements in ASHRAE 189.1, which supersede requirements in ASHRAE/IES 90.1.</w:t>
      </w:r>
    </w:p>
    <w:p w14:paraId="099063F6" w14:textId="77777777" w:rsidR="0090054B" w:rsidRPr="001D3819" w:rsidRDefault="0090054B" w:rsidP="0090054B">
      <w:pPr>
        <w:pStyle w:val="PR1"/>
        <w:rPr>
          <w:rFonts w:ascii="Arial" w:hAnsi="Arial" w:cs="Arial"/>
          <w:sz w:val="20"/>
        </w:rPr>
      </w:pPr>
      <w:r w:rsidRPr="001D3819">
        <w:rPr>
          <w:rFonts w:ascii="Arial" w:hAnsi="Arial" w:cs="Arial"/>
          <w:sz w:val="20"/>
        </w:rPr>
        <w:t>ASME Compliance:</w:t>
      </w:r>
      <w:r w:rsidR="00C34F51" w:rsidRPr="001D3819">
        <w:rPr>
          <w:rFonts w:ascii="Arial" w:hAnsi="Arial" w:cs="Arial"/>
          <w:sz w:val="20"/>
        </w:rPr>
        <w:t xml:space="preserve">  Constructed in accordance with ASME</w:t>
      </w:r>
      <w:r w:rsidR="00234CA2" w:rsidRPr="001D3819">
        <w:rPr>
          <w:rFonts w:ascii="Arial" w:hAnsi="Arial" w:cs="Arial"/>
          <w:sz w:val="20"/>
        </w:rPr>
        <w:t xml:space="preserve"> Boiler and Pressure Vessel Code, and labeled with ASME HLW stamp.</w:t>
      </w:r>
    </w:p>
    <w:p w14:paraId="035781ED" w14:textId="77777777" w:rsidR="00234CA2" w:rsidRPr="001D3819" w:rsidRDefault="00234CA2" w:rsidP="0090054B">
      <w:pPr>
        <w:pStyle w:val="PR1"/>
        <w:rPr>
          <w:rFonts w:ascii="Arial" w:hAnsi="Arial" w:cs="Arial"/>
          <w:sz w:val="20"/>
        </w:rPr>
      </w:pPr>
      <w:r w:rsidRPr="001D3819">
        <w:rPr>
          <w:rFonts w:ascii="Arial" w:hAnsi="Arial" w:cs="Arial"/>
          <w:sz w:val="20"/>
        </w:rPr>
        <w:t xml:space="preserve">AHRI:  </w:t>
      </w:r>
      <w:r w:rsidR="00E10464" w:rsidRPr="001D3819">
        <w:rPr>
          <w:rFonts w:ascii="Arial" w:hAnsi="Arial" w:cs="Arial"/>
          <w:sz w:val="20"/>
        </w:rPr>
        <w:t>Heater</w:t>
      </w:r>
      <w:r w:rsidRPr="001D3819">
        <w:rPr>
          <w:rFonts w:ascii="Arial" w:hAnsi="Arial" w:cs="Arial"/>
          <w:sz w:val="20"/>
        </w:rPr>
        <w:t xml:space="preserve"> thermal efficiencies shall be determined and listed by AHRI.</w:t>
      </w:r>
    </w:p>
    <w:p w14:paraId="4F20255B" w14:textId="77777777" w:rsidR="00234CA2" w:rsidRPr="001D3819" w:rsidRDefault="00234CA2" w:rsidP="0090054B">
      <w:pPr>
        <w:pStyle w:val="PR1"/>
        <w:rPr>
          <w:rFonts w:ascii="Arial" w:hAnsi="Arial" w:cs="Arial"/>
          <w:sz w:val="20"/>
        </w:rPr>
      </w:pPr>
      <w:r w:rsidRPr="001D3819">
        <w:rPr>
          <w:rFonts w:ascii="Arial" w:hAnsi="Arial" w:cs="Arial"/>
          <w:sz w:val="20"/>
        </w:rPr>
        <w:t>CSA Compliance:  Test heaters for compliance with the latest edition of ANSI Z21.10.3/CSA 4.3 for gas water heaters.</w:t>
      </w:r>
    </w:p>
    <w:p w14:paraId="1F46001C" w14:textId="77777777" w:rsidR="0090054B" w:rsidRPr="001D3819" w:rsidRDefault="0090054B" w:rsidP="0090054B">
      <w:pPr>
        <w:pStyle w:val="ART"/>
        <w:rPr>
          <w:rFonts w:ascii="Arial" w:hAnsi="Arial" w:cs="Arial"/>
          <w:sz w:val="20"/>
        </w:rPr>
      </w:pPr>
      <w:r w:rsidRPr="001D3819">
        <w:rPr>
          <w:rFonts w:ascii="Arial" w:hAnsi="Arial" w:cs="Arial"/>
          <w:sz w:val="20"/>
        </w:rPr>
        <w:t xml:space="preserve">COMMERCIAL, </w:t>
      </w:r>
      <w:r w:rsidR="00047817" w:rsidRPr="001D3819">
        <w:rPr>
          <w:rFonts w:ascii="Arial" w:hAnsi="Arial" w:cs="Arial"/>
          <w:sz w:val="20"/>
        </w:rPr>
        <w:t>COIL-TYPE</w:t>
      </w:r>
      <w:r w:rsidRPr="001D3819">
        <w:rPr>
          <w:rFonts w:ascii="Arial" w:hAnsi="Arial" w:cs="Arial"/>
          <w:sz w:val="20"/>
        </w:rPr>
        <w:t>, GAS-FIRED, DOMESTIC-WATER HEATERS</w:t>
      </w:r>
    </w:p>
    <w:p w14:paraId="5B7EE2CD" w14:textId="57F44904" w:rsidR="0090054B" w:rsidRPr="001D3819" w:rsidRDefault="0090054B" w:rsidP="00F06098">
      <w:pPr>
        <w:pStyle w:val="PR1"/>
        <w:rPr>
          <w:rFonts w:ascii="Arial" w:hAnsi="Arial" w:cs="Arial"/>
          <w:sz w:val="20"/>
        </w:rPr>
      </w:pPr>
      <w:r w:rsidRPr="001D3819">
        <w:rPr>
          <w:rFonts w:ascii="Arial" w:hAnsi="Arial" w:cs="Arial"/>
          <w:sz w:val="20"/>
        </w:rPr>
        <w:t xml:space="preserve">Basis-of-Design Product: Subject to compliance with requirements, provide Laars Heating Systems Company </w:t>
      </w:r>
      <w:r w:rsidR="001343D1" w:rsidRPr="001D3819">
        <w:rPr>
          <w:rFonts w:ascii="Arial" w:hAnsi="Arial" w:cs="Arial"/>
          <w:sz w:val="20"/>
        </w:rPr>
        <w:t>Neo</w:t>
      </w:r>
      <w:r w:rsidRPr="001D3819">
        <w:rPr>
          <w:rFonts w:ascii="Arial" w:hAnsi="Arial" w:cs="Arial"/>
          <w:sz w:val="20"/>
        </w:rPr>
        <w:t>Therm</w:t>
      </w:r>
      <w:r w:rsidR="003F3FAE" w:rsidRPr="001D3819">
        <w:rPr>
          <w:rFonts w:ascii="Arial" w:hAnsi="Arial" w:cs="Arial"/>
          <w:sz w:val="20"/>
        </w:rPr>
        <w:t xml:space="preserve"> XTR</w:t>
      </w:r>
      <w:r w:rsidR="0042452D" w:rsidRPr="001D3819">
        <w:rPr>
          <w:rFonts w:ascii="Arial" w:hAnsi="Arial" w:cs="Arial"/>
          <w:sz w:val="20"/>
        </w:rPr>
        <w:t xml:space="preserve"> </w:t>
      </w:r>
      <w:r w:rsidR="00491786" w:rsidRPr="001D3819">
        <w:rPr>
          <w:rFonts w:ascii="Arial" w:hAnsi="Arial" w:cs="Arial"/>
          <w:sz w:val="20"/>
        </w:rPr>
        <w:t xml:space="preserve">model </w:t>
      </w:r>
      <w:r w:rsidR="001343D1" w:rsidRPr="001D3819">
        <w:rPr>
          <w:rFonts w:ascii="Arial" w:hAnsi="Arial" w:cs="Arial"/>
          <w:sz w:val="20"/>
        </w:rPr>
        <w:t>NT</w:t>
      </w:r>
      <w:r w:rsidR="003F3FAE" w:rsidRPr="001D3819">
        <w:rPr>
          <w:rFonts w:ascii="Arial" w:hAnsi="Arial" w:cs="Arial"/>
          <w:sz w:val="20"/>
        </w:rPr>
        <w:t>2</w:t>
      </w:r>
      <w:r w:rsidRPr="001D3819">
        <w:rPr>
          <w:rFonts w:ascii="Arial" w:hAnsi="Arial" w:cs="Arial"/>
          <w:sz w:val="20"/>
        </w:rPr>
        <w:t>V</w:t>
      </w:r>
      <w:r w:rsidR="00F06098" w:rsidRPr="001D3819">
        <w:rPr>
          <w:rFonts w:ascii="Arial" w:hAnsi="Arial" w:cs="Arial"/>
          <w:sz w:val="20"/>
        </w:rPr>
        <w:t xml:space="preserve">, vertical-standing, </w:t>
      </w:r>
      <w:r w:rsidR="001343D1" w:rsidRPr="001D3819">
        <w:rPr>
          <w:rFonts w:ascii="Arial" w:hAnsi="Arial" w:cs="Arial"/>
          <w:sz w:val="20"/>
        </w:rPr>
        <w:t>coi</w:t>
      </w:r>
      <w:r w:rsidR="00AC3ABC" w:rsidRPr="001D3819">
        <w:rPr>
          <w:rFonts w:ascii="Arial" w:hAnsi="Arial" w:cs="Arial"/>
          <w:sz w:val="20"/>
        </w:rPr>
        <w:t xml:space="preserve">l-type, </w:t>
      </w:r>
      <w:r w:rsidR="00F06098" w:rsidRPr="001D3819">
        <w:rPr>
          <w:rFonts w:ascii="Arial" w:hAnsi="Arial" w:cs="Arial"/>
          <w:sz w:val="20"/>
        </w:rPr>
        <w:t xml:space="preserve">gas-fired, domestic-water heater, </w:t>
      </w:r>
      <w:r w:rsidRPr="001D3819">
        <w:rPr>
          <w:rFonts w:ascii="Arial" w:hAnsi="Arial" w:cs="Arial"/>
          <w:sz w:val="20"/>
        </w:rPr>
        <w:t>or comparable product by one of the following:</w:t>
      </w:r>
    </w:p>
    <w:p w14:paraId="2DCFA7E4" w14:textId="77777777" w:rsidR="0090054B" w:rsidRPr="001D3819" w:rsidRDefault="0090054B" w:rsidP="00F06098">
      <w:pPr>
        <w:pStyle w:val="PR2"/>
        <w:spacing w:before="240"/>
        <w:rPr>
          <w:rFonts w:ascii="Arial" w:hAnsi="Arial" w:cs="Arial"/>
          <w:sz w:val="20"/>
        </w:rPr>
      </w:pPr>
      <w:r w:rsidRPr="001D3819">
        <w:rPr>
          <w:rFonts w:ascii="Arial" w:hAnsi="Arial" w:cs="Arial"/>
          <w:sz w:val="20"/>
        </w:rPr>
        <w:t>Raypak, Inc.</w:t>
      </w:r>
    </w:p>
    <w:p w14:paraId="1268B25E" w14:textId="77777777" w:rsidR="0090054B" w:rsidRPr="001D3819" w:rsidRDefault="0090054B" w:rsidP="00F06098">
      <w:pPr>
        <w:pStyle w:val="PR2"/>
        <w:rPr>
          <w:rFonts w:ascii="Arial" w:hAnsi="Arial" w:cs="Arial"/>
          <w:sz w:val="20"/>
        </w:rPr>
      </w:pPr>
      <w:r w:rsidRPr="001D3819">
        <w:rPr>
          <w:rFonts w:ascii="Arial" w:hAnsi="Arial" w:cs="Arial"/>
          <w:sz w:val="20"/>
        </w:rPr>
        <w:t>RBI; A Division of Mestek, Inc.</w:t>
      </w:r>
    </w:p>
    <w:p w14:paraId="558F8023" w14:textId="77777777" w:rsidR="0090054B" w:rsidRPr="001D3819" w:rsidRDefault="0090054B" w:rsidP="00F06098">
      <w:pPr>
        <w:pStyle w:val="PR2"/>
        <w:rPr>
          <w:rFonts w:ascii="Arial" w:hAnsi="Arial" w:cs="Arial"/>
          <w:sz w:val="20"/>
        </w:rPr>
      </w:pPr>
      <w:r w:rsidRPr="001D3819">
        <w:rPr>
          <w:rFonts w:ascii="Arial" w:hAnsi="Arial" w:cs="Arial"/>
          <w:sz w:val="20"/>
        </w:rPr>
        <w:t>Thermal Solutions LLC.</w:t>
      </w:r>
    </w:p>
    <w:p w14:paraId="7D339D32" w14:textId="77777777" w:rsidR="0090054B" w:rsidRPr="001D3819" w:rsidRDefault="005D582C" w:rsidP="00F06098">
      <w:pPr>
        <w:pStyle w:val="PR2"/>
        <w:rPr>
          <w:rFonts w:ascii="Arial" w:hAnsi="Arial" w:cs="Arial"/>
          <w:sz w:val="20"/>
        </w:rPr>
      </w:pPr>
      <w:r w:rsidRPr="001D3819">
        <w:rPr>
          <w:rFonts w:ascii="Arial" w:hAnsi="Arial" w:cs="Arial"/>
          <w:sz w:val="20"/>
        </w:rPr>
        <w:lastRenderedPageBreak/>
        <w:t>Lochinvar, LLC.</w:t>
      </w:r>
    </w:p>
    <w:p w14:paraId="4022893D" w14:textId="77777777" w:rsidR="0090054B" w:rsidRPr="001D3819" w:rsidRDefault="0090054B" w:rsidP="00EC1ADF">
      <w:pPr>
        <w:pStyle w:val="PR1"/>
        <w:rPr>
          <w:rFonts w:ascii="Arial" w:hAnsi="Arial" w:cs="Arial"/>
          <w:sz w:val="20"/>
        </w:rPr>
      </w:pPr>
      <w:r w:rsidRPr="001D3819">
        <w:rPr>
          <w:rFonts w:ascii="Arial" w:hAnsi="Arial" w:cs="Arial"/>
          <w:sz w:val="20"/>
        </w:rPr>
        <w:t>Description: Packaged commercial, water tube type, gas-fired, domestic-water heater and controls.</w:t>
      </w:r>
    </w:p>
    <w:p w14:paraId="07F7CF97" w14:textId="6EF688B2" w:rsidR="0090054B" w:rsidRPr="001D3819" w:rsidRDefault="0090054B" w:rsidP="00EC1ADF">
      <w:pPr>
        <w:pStyle w:val="PR1"/>
        <w:rPr>
          <w:rFonts w:ascii="Arial" w:hAnsi="Arial" w:cs="Arial"/>
          <w:sz w:val="20"/>
        </w:rPr>
      </w:pPr>
      <w:r w:rsidRPr="001D3819">
        <w:rPr>
          <w:rFonts w:ascii="Arial" w:hAnsi="Arial" w:cs="Arial"/>
          <w:sz w:val="20"/>
        </w:rPr>
        <w:t xml:space="preserve">Heater Construction: ASME code with </w:t>
      </w:r>
      <w:r w:rsidRPr="001D3819">
        <w:rPr>
          <w:rStyle w:val="IP"/>
          <w:rFonts w:ascii="Arial" w:hAnsi="Arial" w:cs="Arial"/>
          <w:color w:val="auto"/>
          <w:sz w:val="20"/>
        </w:rPr>
        <w:t>160-psig</w:t>
      </w:r>
      <w:r w:rsidRPr="001D3819">
        <w:rPr>
          <w:rStyle w:val="SI"/>
          <w:rFonts w:ascii="Arial" w:hAnsi="Arial" w:cs="Arial"/>
          <w:color w:val="auto"/>
          <w:sz w:val="20"/>
        </w:rPr>
        <w:t xml:space="preserve"> (1100-kPa)</w:t>
      </w:r>
      <w:r w:rsidRPr="001D3819">
        <w:rPr>
          <w:rFonts w:ascii="Arial" w:hAnsi="Arial" w:cs="Arial"/>
          <w:sz w:val="20"/>
        </w:rPr>
        <w:t xml:space="preserve"> working-pressure rating for commercial domestic-water </w:t>
      </w:r>
      <w:r w:rsidR="00BD304F" w:rsidRPr="001D3819">
        <w:rPr>
          <w:rFonts w:ascii="Arial" w:hAnsi="Arial" w:cs="Arial"/>
          <w:sz w:val="20"/>
        </w:rPr>
        <w:t>heaters</w:t>
      </w:r>
      <w:r w:rsidR="00AC3ABC" w:rsidRPr="001D3819">
        <w:rPr>
          <w:rFonts w:ascii="Arial" w:hAnsi="Arial" w:cs="Arial"/>
          <w:sz w:val="20"/>
        </w:rPr>
        <w:t>.</w:t>
      </w:r>
    </w:p>
    <w:p w14:paraId="48E392F2" w14:textId="77777777" w:rsidR="0090054B" w:rsidRPr="001D3819" w:rsidRDefault="0090054B" w:rsidP="00745C52">
      <w:pPr>
        <w:pStyle w:val="PR1"/>
        <w:rPr>
          <w:rFonts w:ascii="Arial" w:hAnsi="Arial" w:cs="Arial"/>
          <w:sz w:val="20"/>
        </w:rPr>
      </w:pPr>
      <w:r w:rsidRPr="001D3819">
        <w:rPr>
          <w:rFonts w:ascii="Arial" w:hAnsi="Arial" w:cs="Arial"/>
          <w:sz w:val="20"/>
        </w:rPr>
        <w:t>Heater Appurtenances:</w:t>
      </w:r>
    </w:p>
    <w:p w14:paraId="5D892581" w14:textId="77777777" w:rsidR="00DF6D72" w:rsidRPr="001D3819" w:rsidRDefault="00DF6D72" w:rsidP="00DF6D72">
      <w:pPr>
        <w:pStyle w:val="PR2"/>
      </w:pPr>
      <w:r w:rsidRPr="001D3819">
        <w:rPr>
          <w:rFonts w:ascii="Arial" w:hAnsi="Arial" w:cs="Arial"/>
          <w:sz w:val="20"/>
        </w:rPr>
        <w:t xml:space="preserve">Heat Exchanger: </w:t>
      </w:r>
      <w:r w:rsidR="00AC3ABC" w:rsidRPr="001D3819">
        <w:rPr>
          <w:rFonts w:ascii="Arial" w:hAnsi="Arial" w:cs="Arial"/>
          <w:sz w:val="20"/>
        </w:rPr>
        <w:t>Helix or spiral, stainless steel tubes with</w:t>
      </w:r>
      <w:r w:rsidRPr="001D3819">
        <w:rPr>
          <w:rFonts w:ascii="Arial" w:hAnsi="Arial" w:cs="Arial"/>
          <w:sz w:val="20"/>
        </w:rPr>
        <w:t xml:space="preserve"> stainless steel headers.</w:t>
      </w:r>
    </w:p>
    <w:p w14:paraId="7170ACAA" w14:textId="77777777" w:rsidR="00DF6D72" w:rsidRPr="001D3819" w:rsidRDefault="00DF6D72" w:rsidP="00DF6D72">
      <w:pPr>
        <w:pStyle w:val="PR2"/>
        <w:rPr>
          <w:rFonts w:ascii="Arial" w:hAnsi="Arial" w:cs="Arial"/>
          <w:sz w:val="20"/>
        </w:rPr>
      </w:pPr>
      <w:r w:rsidRPr="001D3819">
        <w:rPr>
          <w:rFonts w:ascii="Arial" w:hAnsi="Arial" w:cs="Arial"/>
          <w:sz w:val="20"/>
        </w:rPr>
        <w:t>Combustion Chamber:  Stainless steel, sealed.</w:t>
      </w:r>
    </w:p>
    <w:p w14:paraId="0A9CD7B1" w14:textId="40E374C7" w:rsidR="00DF6D72" w:rsidRPr="001D3819" w:rsidRDefault="00DF6D72" w:rsidP="00DF6D72">
      <w:pPr>
        <w:pStyle w:val="PR2"/>
        <w:rPr>
          <w:rFonts w:ascii="Arial" w:hAnsi="Arial" w:cs="Arial"/>
          <w:sz w:val="20"/>
        </w:rPr>
      </w:pPr>
      <w:r w:rsidRPr="001D3819">
        <w:rPr>
          <w:rFonts w:ascii="Arial" w:hAnsi="Arial" w:cs="Arial"/>
          <w:sz w:val="20"/>
        </w:rPr>
        <w:t xml:space="preserve">Burner:  Forced draft, drawing from gas premixing valve, </w:t>
      </w:r>
      <w:r w:rsidR="00AC3ABC" w:rsidRPr="001D3819">
        <w:rPr>
          <w:rFonts w:ascii="Arial" w:hAnsi="Arial" w:cs="Arial"/>
          <w:sz w:val="20"/>
        </w:rPr>
        <w:t xml:space="preserve">available </w:t>
      </w:r>
      <w:r w:rsidRPr="001D3819">
        <w:rPr>
          <w:rFonts w:ascii="Arial" w:hAnsi="Arial" w:cs="Arial"/>
          <w:sz w:val="20"/>
        </w:rPr>
        <w:t>for natural gas</w:t>
      </w:r>
      <w:r w:rsidR="00AC3ABC" w:rsidRPr="001D3819">
        <w:rPr>
          <w:rFonts w:ascii="Arial" w:hAnsi="Arial" w:cs="Arial"/>
          <w:sz w:val="20"/>
        </w:rPr>
        <w:t>.</w:t>
      </w:r>
    </w:p>
    <w:p w14:paraId="3E0B645D" w14:textId="77777777" w:rsidR="00DF6D72" w:rsidRPr="001D3819" w:rsidRDefault="00DF6D72" w:rsidP="00DF6D72">
      <w:pPr>
        <w:pStyle w:val="PR2"/>
        <w:rPr>
          <w:rFonts w:ascii="Arial" w:hAnsi="Arial" w:cs="Arial"/>
          <w:sz w:val="20"/>
        </w:rPr>
      </w:pPr>
      <w:r w:rsidRPr="001D3819">
        <w:rPr>
          <w:rFonts w:ascii="Arial" w:hAnsi="Arial" w:cs="Arial"/>
          <w:sz w:val="20"/>
        </w:rPr>
        <w:t>Blower:  Operates during burner-firing, prepurge, and postpurge of the combustion chamber.</w:t>
      </w:r>
    </w:p>
    <w:p w14:paraId="56160D10" w14:textId="7C0905B2" w:rsidR="00DF6D72" w:rsidRPr="001D3819" w:rsidRDefault="00DF6D72" w:rsidP="00DF6D72">
      <w:pPr>
        <w:pStyle w:val="PR2"/>
        <w:rPr>
          <w:rFonts w:ascii="Arial" w:hAnsi="Arial" w:cs="Arial"/>
          <w:sz w:val="20"/>
        </w:rPr>
      </w:pPr>
      <w:r w:rsidRPr="001D3819">
        <w:rPr>
          <w:rFonts w:ascii="Arial" w:hAnsi="Arial" w:cs="Arial"/>
          <w:sz w:val="20"/>
        </w:rPr>
        <w:t>Gas</w:t>
      </w:r>
      <w:r w:rsidR="001942D5" w:rsidRPr="001D3819">
        <w:rPr>
          <w:rFonts w:ascii="Arial" w:hAnsi="Arial" w:cs="Arial"/>
          <w:sz w:val="20"/>
        </w:rPr>
        <w:t>/Air System</w:t>
      </w:r>
      <w:r w:rsidRPr="001D3819">
        <w:rPr>
          <w:rFonts w:ascii="Arial" w:hAnsi="Arial" w:cs="Arial"/>
          <w:sz w:val="20"/>
        </w:rPr>
        <w:t xml:space="preserve">:  </w:t>
      </w:r>
      <w:r w:rsidR="001942D5" w:rsidRPr="001D3819">
        <w:rPr>
          <w:rFonts w:ascii="Arial" w:hAnsi="Arial" w:cs="Arial"/>
          <w:sz w:val="20"/>
        </w:rPr>
        <w:t>The heater shall have as standard equipment the Laars X-Trac</w:t>
      </w:r>
      <w:r w:rsidR="001942D5" w:rsidRPr="001D3819">
        <w:rPr>
          <w:rFonts w:ascii="Arial" w:hAnsi="Arial" w:cs="Arial"/>
          <w:sz w:val="20"/>
          <w:vertAlign w:val="superscript"/>
        </w:rPr>
        <w:t>TM</w:t>
      </w:r>
      <w:r w:rsidR="001942D5" w:rsidRPr="001D3819">
        <w:rPr>
          <w:rFonts w:ascii="Arial" w:hAnsi="Arial" w:cs="Arial"/>
          <w:sz w:val="20"/>
        </w:rPr>
        <w:t xml:space="preserve"> efficient dual-venturi combustion system</w:t>
      </w:r>
      <w:r w:rsidR="00405A63" w:rsidRPr="001D3819">
        <w:rPr>
          <w:rFonts w:ascii="Arial" w:hAnsi="Arial" w:cs="Arial"/>
          <w:sz w:val="20"/>
        </w:rPr>
        <w:t>, with two independently controlled air and gas injection ports for wide, responsive control range.</w:t>
      </w:r>
    </w:p>
    <w:p w14:paraId="27001161" w14:textId="46549E8F" w:rsidR="00652D5C" w:rsidRPr="001D3819" w:rsidRDefault="00652D5C" w:rsidP="00DF6D72">
      <w:pPr>
        <w:pStyle w:val="PR2"/>
        <w:rPr>
          <w:rFonts w:ascii="Arial" w:hAnsi="Arial" w:cs="Arial"/>
          <w:sz w:val="20"/>
        </w:rPr>
      </w:pPr>
      <w:r w:rsidRPr="001D3819">
        <w:rPr>
          <w:rFonts w:ascii="Arial" w:hAnsi="Arial" w:cs="Arial"/>
          <w:sz w:val="20"/>
        </w:rPr>
        <w:t xml:space="preserve">Modulating Range:  From </w:t>
      </w:r>
      <w:r w:rsidR="003F3FAE" w:rsidRPr="001D3819">
        <w:rPr>
          <w:rFonts w:ascii="Arial" w:hAnsi="Arial" w:cs="Arial"/>
          <w:sz w:val="20"/>
        </w:rPr>
        <w:t>1</w:t>
      </w:r>
      <w:r w:rsidR="00AC3ABC" w:rsidRPr="001D3819">
        <w:rPr>
          <w:rFonts w:ascii="Arial" w:hAnsi="Arial" w:cs="Arial"/>
          <w:sz w:val="20"/>
        </w:rPr>
        <w:t>0</w:t>
      </w:r>
      <w:r w:rsidRPr="001D3819">
        <w:rPr>
          <w:rFonts w:ascii="Arial" w:hAnsi="Arial" w:cs="Arial"/>
          <w:sz w:val="20"/>
        </w:rPr>
        <w:t>-100% of full fire (</w:t>
      </w:r>
      <w:r w:rsidR="003F3FAE" w:rsidRPr="001D3819">
        <w:rPr>
          <w:rFonts w:ascii="Arial" w:hAnsi="Arial" w:cs="Arial"/>
          <w:sz w:val="20"/>
        </w:rPr>
        <w:t>10</w:t>
      </w:r>
      <w:r w:rsidRPr="001D3819">
        <w:rPr>
          <w:rFonts w:ascii="Arial" w:hAnsi="Arial" w:cs="Arial"/>
          <w:sz w:val="20"/>
        </w:rPr>
        <w:t>:1 turndown), without the use of gas valves that stage.</w:t>
      </w:r>
    </w:p>
    <w:p w14:paraId="48A785A9" w14:textId="77777777" w:rsidR="00652D5C" w:rsidRPr="001D3819" w:rsidRDefault="00652D5C" w:rsidP="00DF6D72">
      <w:pPr>
        <w:pStyle w:val="PR2"/>
        <w:rPr>
          <w:rFonts w:ascii="Arial" w:hAnsi="Arial" w:cs="Arial"/>
          <w:sz w:val="20"/>
        </w:rPr>
      </w:pPr>
      <w:r w:rsidRPr="001D3819">
        <w:rPr>
          <w:rFonts w:ascii="Arial" w:hAnsi="Arial" w:cs="Arial"/>
          <w:sz w:val="20"/>
        </w:rPr>
        <w:t>Ignition:  ANSI Z21.10.3/CSA 4.3, direct spark ignition with flame sensor that includes flame safety supervision and 100 percent main-valve shutoff.</w:t>
      </w:r>
    </w:p>
    <w:p w14:paraId="5DBF92EA" w14:textId="77777777" w:rsidR="0090054B" w:rsidRPr="001D3819" w:rsidRDefault="0090054B" w:rsidP="00E727E9">
      <w:pPr>
        <w:pStyle w:val="PR2"/>
        <w:rPr>
          <w:rFonts w:ascii="Arial" w:hAnsi="Arial" w:cs="Arial"/>
          <w:sz w:val="20"/>
        </w:rPr>
      </w:pPr>
      <w:r w:rsidRPr="001D3819">
        <w:rPr>
          <w:rFonts w:ascii="Arial" w:hAnsi="Arial" w:cs="Arial"/>
          <w:sz w:val="20"/>
        </w:rPr>
        <w:t>Jacket: Sheet metal with powder coat, thermal set textured finish.</w:t>
      </w:r>
    </w:p>
    <w:p w14:paraId="1973F1C7" w14:textId="77777777" w:rsidR="0090054B" w:rsidRPr="001D3819" w:rsidRDefault="0090054B" w:rsidP="00E727E9">
      <w:pPr>
        <w:pStyle w:val="PR2"/>
        <w:rPr>
          <w:rFonts w:ascii="Arial" w:hAnsi="Arial" w:cs="Arial"/>
          <w:sz w:val="20"/>
        </w:rPr>
      </w:pPr>
      <w:r w:rsidRPr="001D3819">
        <w:rPr>
          <w:rFonts w:ascii="Arial" w:hAnsi="Arial" w:cs="Arial"/>
          <w:sz w:val="20"/>
        </w:rPr>
        <w:t>Built and CSA certified for indoor installations.</w:t>
      </w:r>
    </w:p>
    <w:p w14:paraId="100F1FCF" w14:textId="77777777" w:rsidR="0090054B" w:rsidRPr="001D3819" w:rsidRDefault="0090054B" w:rsidP="00652D5C">
      <w:pPr>
        <w:pStyle w:val="PR2"/>
        <w:rPr>
          <w:rFonts w:ascii="Arial" w:hAnsi="Arial" w:cs="Arial"/>
          <w:sz w:val="20"/>
        </w:rPr>
      </w:pPr>
      <w:r w:rsidRPr="001D3819">
        <w:rPr>
          <w:rFonts w:ascii="Arial" w:hAnsi="Arial" w:cs="Arial"/>
          <w:sz w:val="20"/>
        </w:rPr>
        <w:t>CSA certified for category IV vent systems.</w:t>
      </w:r>
    </w:p>
    <w:p w14:paraId="2F440ABD" w14:textId="77777777" w:rsidR="0090054B" w:rsidRPr="001D3819" w:rsidRDefault="00875E74" w:rsidP="00E727E9">
      <w:pPr>
        <w:pStyle w:val="PR2"/>
        <w:rPr>
          <w:rFonts w:ascii="Arial" w:hAnsi="Arial" w:cs="Arial"/>
          <w:sz w:val="20"/>
        </w:rPr>
      </w:pPr>
      <w:r w:rsidRPr="001D3819">
        <w:rPr>
          <w:rFonts w:ascii="Arial" w:hAnsi="Arial" w:cs="Arial"/>
          <w:sz w:val="20"/>
        </w:rPr>
        <w:t xml:space="preserve">Temperature Control:  </w:t>
      </w:r>
      <w:r w:rsidR="0090054B" w:rsidRPr="001D3819">
        <w:rPr>
          <w:rFonts w:ascii="Arial" w:hAnsi="Arial" w:cs="Arial"/>
          <w:sz w:val="20"/>
        </w:rPr>
        <w:t>Includes the following:</w:t>
      </w:r>
    </w:p>
    <w:p w14:paraId="605CB386" w14:textId="7D61CBC7" w:rsidR="0090054B" w:rsidRPr="001D3819" w:rsidRDefault="0090054B" w:rsidP="00E727E9">
      <w:pPr>
        <w:pStyle w:val="PR3"/>
        <w:rPr>
          <w:rFonts w:ascii="Arial" w:hAnsi="Arial" w:cs="Arial"/>
          <w:sz w:val="20"/>
        </w:rPr>
      </w:pPr>
      <w:r w:rsidRPr="001D3819">
        <w:rPr>
          <w:rFonts w:ascii="Arial" w:hAnsi="Arial" w:cs="Arial"/>
          <w:sz w:val="20"/>
        </w:rPr>
        <w:t>Large color touch screen user interface.</w:t>
      </w:r>
    </w:p>
    <w:p w14:paraId="5F6004BA" w14:textId="2BD39086" w:rsidR="0090054B" w:rsidRPr="001D3819" w:rsidRDefault="0090054B" w:rsidP="00E727E9">
      <w:pPr>
        <w:pStyle w:val="PR3"/>
        <w:rPr>
          <w:rFonts w:ascii="Arial" w:hAnsi="Arial" w:cs="Arial"/>
          <w:sz w:val="20"/>
        </w:rPr>
      </w:pPr>
      <w:r w:rsidRPr="001D3819">
        <w:rPr>
          <w:rFonts w:ascii="Arial" w:hAnsi="Arial" w:cs="Arial"/>
          <w:sz w:val="20"/>
        </w:rPr>
        <w:t xml:space="preserve">Modulates from </w:t>
      </w:r>
      <w:r w:rsidR="003F3FAE" w:rsidRPr="001D3819">
        <w:rPr>
          <w:rFonts w:ascii="Arial" w:hAnsi="Arial" w:cs="Arial"/>
          <w:sz w:val="20"/>
        </w:rPr>
        <w:t>1</w:t>
      </w:r>
      <w:r w:rsidR="00AC3ABC" w:rsidRPr="001D3819">
        <w:rPr>
          <w:rFonts w:ascii="Arial" w:hAnsi="Arial" w:cs="Arial"/>
          <w:sz w:val="20"/>
        </w:rPr>
        <w:t>0</w:t>
      </w:r>
      <w:r w:rsidRPr="001D3819">
        <w:rPr>
          <w:rFonts w:ascii="Arial" w:hAnsi="Arial" w:cs="Arial"/>
          <w:sz w:val="20"/>
        </w:rPr>
        <w:t xml:space="preserve"> percent to 100 percent of full fire (</w:t>
      </w:r>
      <w:r w:rsidR="003F3FAE" w:rsidRPr="001D3819">
        <w:rPr>
          <w:rFonts w:ascii="Arial" w:hAnsi="Arial" w:cs="Arial"/>
          <w:sz w:val="20"/>
        </w:rPr>
        <w:t>10</w:t>
      </w:r>
      <w:r w:rsidRPr="001D3819">
        <w:rPr>
          <w:rFonts w:ascii="Arial" w:hAnsi="Arial" w:cs="Arial"/>
          <w:sz w:val="20"/>
        </w:rPr>
        <w:t>:1 turndown).</w:t>
      </w:r>
    </w:p>
    <w:p w14:paraId="6E5C28A3" w14:textId="6FE4C079" w:rsidR="00E0055A" w:rsidRPr="001D3819" w:rsidRDefault="00E0055A" w:rsidP="00E727E9">
      <w:pPr>
        <w:pStyle w:val="PR3"/>
        <w:rPr>
          <w:rFonts w:ascii="Arial" w:hAnsi="Arial" w:cs="Arial"/>
          <w:sz w:val="20"/>
        </w:rPr>
      </w:pPr>
      <w:r w:rsidRPr="001D3819">
        <w:rPr>
          <w:rFonts w:ascii="Arial" w:hAnsi="Arial" w:cs="Arial"/>
          <w:sz w:val="20"/>
        </w:rPr>
        <w:t>Quick start mode to access the most common parameters.</w:t>
      </w:r>
    </w:p>
    <w:p w14:paraId="35B8D6C5" w14:textId="1D07529E" w:rsidR="00E0055A" w:rsidRPr="001D3819" w:rsidRDefault="00E0055A" w:rsidP="00E727E9">
      <w:pPr>
        <w:pStyle w:val="PR3"/>
        <w:rPr>
          <w:rFonts w:ascii="Arial" w:hAnsi="Arial" w:cs="Arial"/>
          <w:sz w:val="20"/>
        </w:rPr>
      </w:pPr>
      <w:r w:rsidRPr="001D3819">
        <w:rPr>
          <w:rFonts w:ascii="Arial" w:hAnsi="Arial" w:cs="Arial"/>
          <w:sz w:val="20"/>
        </w:rPr>
        <w:t xml:space="preserve">Screen settings timeout, allowing user to choose the amount of time the touch screen backlight remains lit, and/or the touch screen remains </w:t>
      </w:r>
      <w:r w:rsidR="00BD304F" w:rsidRPr="001D3819">
        <w:rPr>
          <w:rFonts w:ascii="Arial" w:hAnsi="Arial" w:cs="Arial"/>
          <w:sz w:val="20"/>
        </w:rPr>
        <w:t>unlocked</w:t>
      </w:r>
      <w:r w:rsidRPr="001D3819">
        <w:rPr>
          <w:rFonts w:ascii="Arial" w:hAnsi="Arial" w:cs="Arial"/>
          <w:sz w:val="20"/>
        </w:rPr>
        <w:t>, after user interaction has ceased.</w:t>
      </w:r>
    </w:p>
    <w:p w14:paraId="5A8D6057" w14:textId="7081E3D2" w:rsidR="00E0055A" w:rsidRPr="001D3819" w:rsidRDefault="00E0055A" w:rsidP="00E727E9">
      <w:pPr>
        <w:pStyle w:val="PR3"/>
        <w:rPr>
          <w:rFonts w:ascii="Arial" w:hAnsi="Arial" w:cs="Arial"/>
          <w:sz w:val="20"/>
        </w:rPr>
      </w:pPr>
      <w:r w:rsidRPr="001D3819">
        <w:rPr>
          <w:rFonts w:ascii="Arial" w:hAnsi="Arial" w:cs="Arial"/>
          <w:sz w:val="20"/>
        </w:rPr>
        <w:t>Allows access to history of heater operations, demand cycles, burner cycles, pump cycles, 10 most recent lockout conditions, unit temperatures and firing statistics.</w:t>
      </w:r>
    </w:p>
    <w:p w14:paraId="01A246BD" w14:textId="52241FB5" w:rsidR="00B64C14" w:rsidRPr="001D3819" w:rsidRDefault="006017DF" w:rsidP="00E727E9">
      <w:pPr>
        <w:pStyle w:val="PR3"/>
        <w:rPr>
          <w:rFonts w:ascii="Arial" w:hAnsi="Arial" w:cs="Arial"/>
          <w:sz w:val="20"/>
        </w:rPr>
      </w:pPr>
      <w:r w:rsidRPr="001D3819">
        <w:rPr>
          <w:rFonts w:ascii="Arial" w:hAnsi="Arial" w:cs="Arial"/>
          <w:sz w:val="20"/>
        </w:rPr>
        <w:t>Factory reset to default settings.</w:t>
      </w:r>
    </w:p>
    <w:p w14:paraId="1EC2BC74" w14:textId="77777777" w:rsidR="006017DF" w:rsidRPr="001D3819" w:rsidRDefault="006017DF" w:rsidP="006017DF">
      <w:pPr>
        <w:pStyle w:val="PR3"/>
        <w:rPr>
          <w:rFonts w:ascii="Arial" w:hAnsi="Arial" w:cs="Arial"/>
          <w:sz w:val="20"/>
        </w:rPr>
      </w:pPr>
      <w:r w:rsidRPr="001D3819">
        <w:rPr>
          <w:rFonts w:ascii="Arial" w:hAnsi="Arial" w:cs="Arial"/>
          <w:sz w:val="20"/>
        </w:rPr>
        <w:t>Restart and recalibrate/realign the display.</w:t>
      </w:r>
    </w:p>
    <w:p w14:paraId="2FC48369" w14:textId="77777777" w:rsidR="006017DF" w:rsidRPr="001D3819" w:rsidRDefault="006017DF" w:rsidP="006017DF">
      <w:pPr>
        <w:pStyle w:val="PR3"/>
        <w:rPr>
          <w:rFonts w:ascii="Arial" w:hAnsi="Arial" w:cs="Arial"/>
          <w:sz w:val="20"/>
        </w:rPr>
      </w:pPr>
      <w:r w:rsidRPr="001D3819">
        <w:rPr>
          <w:rFonts w:ascii="Arial" w:hAnsi="Arial" w:cs="Arial"/>
          <w:sz w:val="20"/>
        </w:rPr>
        <w:t>USB connection that allows the user to upload and download heater parameters, to copy parameters from one heater to another, or to document parameters in a tab deliminated text file.</w:t>
      </w:r>
    </w:p>
    <w:p w14:paraId="20F221BF" w14:textId="77777777" w:rsidR="006017DF" w:rsidRPr="001D3819" w:rsidRDefault="006017DF" w:rsidP="006017DF">
      <w:pPr>
        <w:pStyle w:val="PR3"/>
        <w:rPr>
          <w:rFonts w:ascii="Arial" w:hAnsi="Arial" w:cs="Arial"/>
          <w:sz w:val="20"/>
        </w:rPr>
      </w:pPr>
      <w:r w:rsidRPr="001D3819">
        <w:rPr>
          <w:rFonts w:ascii="Arial" w:hAnsi="Arial" w:cs="Arial"/>
          <w:sz w:val="20"/>
        </w:rPr>
        <w:t>Control transformer.</w:t>
      </w:r>
    </w:p>
    <w:p w14:paraId="0405649F" w14:textId="77777777" w:rsidR="006017DF" w:rsidRPr="001D3819" w:rsidRDefault="006017DF" w:rsidP="006017DF">
      <w:pPr>
        <w:pStyle w:val="PR3"/>
        <w:rPr>
          <w:rFonts w:ascii="Arial" w:hAnsi="Arial" w:cs="Arial"/>
          <w:sz w:val="20"/>
        </w:rPr>
      </w:pPr>
      <w:r w:rsidRPr="001D3819">
        <w:rPr>
          <w:rFonts w:ascii="Arial" w:hAnsi="Arial" w:cs="Arial"/>
          <w:sz w:val="20"/>
        </w:rPr>
        <w:t>Maximum vent temperature cutoff.</w:t>
      </w:r>
    </w:p>
    <w:p w14:paraId="5DF1DF22" w14:textId="77777777" w:rsidR="006017DF" w:rsidRPr="001D3819" w:rsidRDefault="006017DF" w:rsidP="006017DF">
      <w:pPr>
        <w:pStyle w:val="PR3"/>
        <w:rPr>
          <w:rFonts w:ascii="Arial" w:hAnsi="Arial" w:cs="Arial"/>
          <w:sz w:val="20"/>
        </w:rPr>
      </w:pPr>
      <w:r w:rsidRPr="001D3819">
        <w:rPr>
          <w:rFonts w:ascii="Arial" w:hAnsi="Arial" w:cs="Arial"/>
          <w:sz w:val="20"/>
        </w:rPr>
        <w:t>Adjustable set points:</w:t>
      </w:r>
    </w:p>
    <w:p w14:paraId="2309FE1C" w14:textId="76A533FB" w:rsidR="006017DF" w:rsidRPr="001D3819" w:rsidRDefault="00BD304F" w:rsidP="006017DF">
      <w:pPr>
        <w:pStyle w:val="PR4"/>
        <w:rPr>
          <w:rFonts w:ascii="Arial" w:hAnsi="Arial" w:cs="Arial"/>
          <w:sz w:val="20"/>
        </w:rPr>
      </w:pPr>
      <w:r w:rsidRPr="001D3819">
        <w:rPr>
          <w:rFonts w:ascii="Arial" w:hAnsi="Arial" w:cs="Arial"/>
          <w:sz w:val="20"/>
        </w:rPr>
        <w:t>Domestic water</w:t>
      </w:r>
      <w:r w:rsidR="006017DF" w:rsidRPr="001D3819">
        <w:rPr>
          <w:rFonts w:ascii="Arial" w:hAnsi="Arial" w:cs="Arial"/>
          <w:sz w:val="20"/>
        </w:rPr>
        <w:t xml:space="preserve"> set point and offset.</w:t>
      </w:r>
    </w:p>
    <w:p w14:paraId="51663B15" w14:textId="77777777" w:rsidR="006017DF" w:rsidRPr="001D3819" w:rsidRDefault="006017DF" w:rsidP="006017DF">
      <w:pPr>
        <w:pStyle w:val="PR4"/>
        <w:rPr>
          <w:rFonts w:ascii="Arial" w:hAnsi="Arial" w:cs="Arial"/>
          <w:sz w:val="20"/>
        </w:rPr>
      </w:pPr>
      <w:r w:rsidRPr="001D3819">
        <w:rPr>
          <w:rFonts w:ascii="Arial" w:hAnsi="Arial" w:cs="Arial"/>
          <w:sz w:val="20"/>
        </w:rPr>
        <w:t>Heater manual and automatic high limits.</w:t>
      </w:r>
    </w:p>
    <w:p w14:paraId="59F57656" w14:textId="77777777" w:rsidR="006017DF" w:rsidRPr="001D3819" w:rsidRDefault="006017DF" w:rsidP="006017DF">
      <w:pPr>
        <w:pStyle w:val="PR4"/>
        <w:rPr>
          <w:rFonts w:ascii="Arial" w:hAnsi="Arial" w:cs="Arial"/>
          <w:sz w:val="20"/>
        </w:rPr>
      </w:pPr>
      <w:r w:rsidRPr="001D3819">
        <w:rPr>
          <w:rFonts w:ascii="Arial" w:hAnsi="Arial" w:cs="Arial"/>
          <w:sz w:val="20"/>
        </w:rPr>
        <w:t>Deg F or deg C display.</w:t>
      </w:r>
    </w:p>
    <w:p w14:paraId="38C995B0" w14:textId="77777777" w:rsidR="006017DF" w:rsidRPr="001D3819" w:rsidRDefault="006017DF" w:rsidP="006017DF">
      <w:pPr>
        <w:pStyle w:val="PR4"/>
        <w:rPr>
          <w:rFonts w:ascii="Arial" w:hAnsi="Arial" w:cs="Arial"/>
          <w:sz w:val="20"/>
        </w:rPr>
      </w:pPr>
      <w:r w:rsidRPr="001D3819">
        <w:rPr>
          <w:rFonts w:ascii="Arial" w:hAnsi="Arial" w:cs="Arial"/>
          <w:sz w:val="20"/>
        </w:rPr>
        <w:t>Cascade setpoint, rotation, and redundancy.</w:t>
      </w:r>
    </w:p>
    <w:p w14:paraId="28804F9D" w14:textId="77777777" w:rsidR="006017DF" w:rsidRPr="001D3819" w:rsidRDefault="006017DF" w:rsidP="006017DF">
      <w:pPr>
        <w:pStyle w:val="PR4"/>
        <w:rPr>
          <w:rFonts w:ascii="Arial" w:hAnsi="Arial" w:cs="Arial"/>
          <w:sz w:val="20"/>
        </w:rPr>
      </w:pPr>
      <w:r w:rsidRPr="001D3819">
        <w:rPr>
          <w:rFonts w:ascii="Arial" w:hAnsi="Arial" w:cs="Arial"/>
          <w:sz w:val="20"/>
        </w:rPr>
        <w:t>PID gain parameters.</w:t>
      </w:r>
    </w:p>
    <w:p w14:paraId="5D7B093C" w14:textId="77777777" w:rsidR="006017DF" w:rsidRPr="001D3819" w:rsidRDefault="006017DF" w:rsidP="006017DF">
      <w:pPr>
        <w:pStyle w:val="PR4"/>
        <w:rPr>
          <w:rFonts w:ascii="Arial" w:hAnsi="Arial" w:cs="Arial"/>
          <w:sz w:val="20"/>
        </w:rPr>
      </w:pPr>
      <w:r w:rsidRPr="001D3819">
        <w:rPr>
          <w:rFonts w:ascii="Arial" w:hAnsi="Arial" w:cs="Arial"/>
          <w:sz w:val="20"/>
        </w:rPr>
        <w:t>Manual firing rate control (forced min or max firing rate).</w:t>
      </w:r>
    </w:p>
    <w:p w14:paraId="541E1C69" w14:textId="77777777" w:rsidR="006017DF" w:rsidRPr="001D3819" w:rsidRDefault="006017DF" w:rsidP="006017DF">
      <w:pPr>
        <w:pStyle w:val="PR4"/>
        <w:rPr>
          <w:rFonts w:ascii="Arial" w:hAnsi="Arial" w:cs="Arial"/>
          <w:sz w:val="20"/>
        </w:rPr>
      </w:pPr>
      <w:r w:rsidRPr="001D3819">
        <w:rPr>
          <w:rFonts w:ascii="Arial" w:hAnsi="Arial" w:cs="Arial"/>
          <w:sz w:val="20"/>
        </w:rPr>
        <w:t>Pump exercise mode.</w:t>
      </w:r>
    </w:p>
    <w:p w14:paraId="2234CB47" w14:textId="77777777" w:rsidR="006017DF" w:rsidRPr="001D3819" w:rsidRDefault="006017DF" w:rsidP="006017DF">
      <w:pPr>
        <w:pStyle w:val="PR4"/>
        <w:rPr>
          <w:rFonts w:ascii="Arial" w:hAnsi="Arial" w:cs="Arial"/>
          <w:sz w:val="20"/>
        </w:rPr>
      </w:pPr>
      <w:r w:rsidRPr="001D3819">
        <w:rPr>
          <w:rFonts w:ascii="Arial" w:hAnsi="Arial" w:cs="Arial"/>
          <w:sz w:val="20"/>
        </w:rPr>
        <w:t>Pump time delay.</w:t>
      </w:r>
    </w:p>
    <w:p w14:paraId="5E67222E" w14:textId="77777777" w:rsidR="006017DF" w:rsidRPr="001D3819" w:rsidRDefault="006017DF" w:rsidP="006017DF">
      <w:pPr>
        <w:pStyle w:val="PR4"/>
        <w:rPr>
          <w:rFonts w:ascii="Arial" w:hAnsi="Arial" w:cs="Arial"/>
          <w:sz w:val="20"/>
        </w:rPr>
      </w:pPr>
      <w:r w:rsidRPr="001D3819">
        <w:rPr>
          <w:rFonts w:ascii="Arial" w:hAnsi="Arial" w:cs="Arial"/>
          <w:sz w:val="20"/>
        </w:rPr>
        <w:t>Anti-short cycle.</w:t>
      </w:r>
    </w:p>
    <w:p w14:paraId="3597322D" w14:textId="77777777" w:rsidR="006017DF" w:rsidRPr="001D3819" w:rsidRDefault="006017DF" w:rsidP="006017DF">
      <w:pPr>
        <w:pStyle w:val="PR4"/>
        <w:rPr>
          <w:rFonts w:ascii="Arial" w:hAnsi="Arial" w:cs="Arial"/>
          <w:sz w:val="20"/>
        </w:rPr>
      </w:pPr>
      <w:r w:rsidRPr="001D3819">
        <w:rPr>
          <w:rFonts w:ascii="Arial" w:hAnsi="Arial" w:cs="Arial"/>
          <w:sz w:val="20"/>
        </w:rPr>
        <w:t>Anti-frost parameters.</w:t>
      </w:r>
    </w:p>
    <w:p w14:paraId="046CBEAB" w14:textId="77777777" w:rsidR="006017DF" w:rsidRPr="001D3819" w:rsidRDefault="006017DF" w:rsidP="006017DF">
      <w:pPr>
        <w:pStyle w:val="PR3"/>
        <w:rPr>
          <w:rFonts w:ascii="Arial" w:hAnsi="Arial" w:cs="Arial"/>
          <w:sz w:val="20"/>
        </w:rPr>
      </w:pPr>
      <w:r w:rsidRPr="001D3819">
        <w:rPr>
          <w:rFonts w:ascii="Arial" w:hAnsi="Arial" w:cs="Arial"/>
          <w:sz w:val="20"/>
        </w:rPr>
        <w:t>Dry alarm contacts for ignition failure.</w:t>
      </w:r>
    </w:p>
    <w:p w14:paraId="5ADB6330" w14:textId="77777777" w:rsidR="006017DF" w:rsidRPr="001D3819" w:rsidRDefault="006017DF" w:rsidP="006017DF">
      <w:pPr>
        <w:pStyle w:val="PR3"/>
        <w:rPr>
          <w:rFonts w:ascii="Arial" w:hAnsi="Arial" w:cs="Arial"/>
          <w:sz w:val="20"/>
        </w:rPr>
      </w:pPr>
      <w:r w:rsidRPr="001D3819">
        <w:rPr>
          <w:rFonts w:ascii="Arial" w:hAnsi="Arial" w:cs="Arial"/>
          <w:sz w:val="20"/>
        </w:rPr>
        <w:t>Pump control for heater pump, with delay.</w:t>
      </w:r>
    </w:p>
    <w:p w14:paraId="2D7903B4" w14:textId="77777777" w:rsidR="006017DF" w:rsidRPr="001D3819" w:rsidRDefault="006017DF" w:rsidP="006017DF">
      <w:pPr>
        <w:pStyle w:val="PR3"/>
        <w:rPr>
          <w:rFonts w:ascii="Arial" w:hAnsi="Arial" w:cs="Arial"/>
          <w:sz w:val="20"/>
        </w:rPr>
      </w:pPr>
      <w:r w:rsidRPr="001D3819">
        <w:rPr>
          <w:rFonts w:ascii="Arial" w:hAnsi="Arial" w:cs="Arial"/>
          <w:sz w:val="20"/>
        </w:rPr>
        <w:t>Spark to pilot ignition.</w:t>
      </w:r>
    </w:p>
    <w:p w14:paraId="168FCD03" w14:textId="77777777" w:rsidR="006017DF" w:rsidRPr="001D3819" w:rsidRDefault="006017DF" w:rsidP="006017DF">
      <w:pPr>
        <w:pStyle w:val="PR3"/>
        <w:rPr>
          <w:rFonts w:ascii="Arial" w:hAnsi="Arial" w:cs="Arial"/>
          <w:sz w:val="20"/>
        </w:rPr>
      </w:pPr>
      <w:r w:rsidRPr="001D3819">
        <w:rPr>
          <w:rFonts w:ascii="Arial" w:hAnsi="Arial" w:cs="Arial"/>
          <w:sz w:val="20"/>
        </w:rPr>
        <w:t>24-V ac control circuit.</w:t>
      </w:r>
    </w:p>
    <w:p w14:paraId="25B89D8B" w14:textId="77777777" w:rsidR="006017DF" w:rsidRPr="001D3819" w:rsidRDefault="006017DF" w:rsidP="006017DF">
      <w:pPr>
        <w:pStyle w:val="PR3"/>
        <w:rPr>
          <w:rFonts w:ascii="Arial" w:hAnsi="Arial" w:cs="Arial"/>
          <w:sz w:val="20"/>
        </w:rPr>
      </w:pPr>
      <w:r w:rsidRPr="001D3819">
        <w:rPr>
          <w:rFonts w:ascii="Arial" w:hAnsi="Arial" w:cs="Arial"/>
          <w:sz w:val="20"/>
        </w:rPr>
        <w:lastRenderedPageBreak/>
        <w:t>Accepts 4-20 mA or 0-10 V dc modulation signal from external control or building automation system, for user-selectable set point or firing rate control.</w:t>
      </w:r>
    </w:p>
    <w:p w14:paraId="3680B2D7" w14:textId="77777777" w:rsidR="006017DF" w:rsidRPr="001D3819" w:rsidRDefault="006017DF" w:rsidP="006017DF">
      <w:pPr>
        <w:pStyle w:val="PR3"/>
        <w:rPr>
          <w:rFonts w:ascii="Arial" w:hAnsi="Arial" w:cs="Arial"/>
          <w:sz w:val="20"/>
        </w:rPr>
      </w:pPr>
      <w:r w:rsidRPr="001D3819">
        <w:rPr>
          <w:rFonts w:ascii="Arial" w:hAnsi="Arial" w:cs="Arial"/>
          <w:sz w:val="20"/>
        </w:rPr>
        <w:t>Cascade and lead-lag up to 8 heaters without additional controllers.</w:t>
      </w:r>
    </w:p>
    <w:p w14:paraId="0259B7AD" w14:textId="77777777" w:rsidR="006017DF" w:rsidRPr="001D3819" w:rsidRDefault="006017DF" w:rsidP="006017DF">
      <w:pPr>
        <w:pStyle w:val="PR3"/>
        <w:rPr>
          <w:rFonts w:ascii="Arial" w:hAnsi="Arial" w:cs="Arial"/>
          <w:sz w:val="20"/>
        </w:rPr>
      </w:pPr>
      <w:r w:rsidRPr="001D3819">
        <w:rPr>
          <w:rFonts w:ascii="Arial" w:hAnsi="Arial" w:cs="Arial"/>
          <w:sz w:val="20"/>
        </w:rPr>
        <w:t>Selectable firing sequence methods:</w:t>
      </w:r>
    </w:p>
    <w:p w14:paraId="46E82BF5" w14:textId="77777777" w:rsidR="006017DF" w:rsidRPr="001D3819" w:rsidRDefault="006017DF" w:rsidP="006017DF">
      <w:pPr>
        <w:pStyle w:val="PR4"/>
        <w:rPr>
          <w:rFonts w:ascii="Arial" w:hAnsi="Arial" w:cs="Arial"/>
          <w:sz w:val="20"/>
        </w:rPr>
      </w:pPr>
      <w:r w:rsidRPr="001D3819">
        <w:rPr>
          <w:rFonts w:ascii="Arial" w:hAnsi="Arial" w:cs="Arial"/>
          <w:sz w:val="20"/>
        </w:rPr>
        <w:t>Keep each heater at lowest firing rate and modulate together to maximize efficiency.</w:t>
      </w:r>
    </w:p>
    <w:p w14:paraId="53EB341E" w14:textId="77777777" w:rsidR="006017DF" w:rsidRPr="001D3819" w:rsidRDefault="006017DF" w:rsidP="006017DF">
      <w:pPr>
        <w:pStyle w:val="PR4"/>
        <w:rPr>
          <w:rFonts w:ascii="Arial" w:hAnsi="Arial" w:cs="Arial"/>
          <w:sz w:val="20"/>
        </w:rPr>
      </w:pPr>
      <w:r w:rsidRPr="001D3819">
        <w:rPr>
          <w:rFonts w:ascii="Arial" w:hAnsi="Arial" w:cs="Arial"/>
          <w:sz w:val="20"/>
        </w:rPr>
        <w:t>Automatic, alternating-firing sequence for multiple heaters to provide equal run time per heater.</w:t>
      </w:r>
    </w:p>
    <w:p w14:paraId="013B32C7" w14:textId="77777777" w:rsidR="006017DF" w:rsidRPr="001D3819" w:rsidRDefault="006017DF" w:rsidP="006017DF">
      <w:pPr>
        <w:pStyle w:val="PR3"/>
        <w:rPr>
          <w:rFonts w:ascii="Arial" w:hAnsi="Arial" w:cs="Arial"/>
          <w:sz w:val="20"/>
        </w:rPr>
      </w:pPr>
      <w:r w:rsidRPr="001D3819">
        <w:rPr>
          <w:rFonts w:ascii="Arial" w:hAnsi="Arial" w:cs="Arial"/>
          <w:sz w:val="20"/>
        </w:rPr>
        <w:t>Heater display homescreen shall show:</w:t>
      </w:r>
    </w:p>
    <w:p w14:paraId="5717A188" w14:textId="77777777" w:rsidR="006017DF" w:rsidRPr="001D3819" w:rsidRDefault="006017DF" w:rsidP="006017DF">
      <w:pPr>
        <w:pStyle w:val="PR4"/>
        <w:rPr>
          <w:rFonts w:ascii="Arial" w:hAnsi="Arial" w:cs="Arial"/>
          <w:sz w:val="20"/>
        </w:rPr>
      </w:pPr>
      <w:r w:rsidRPr="001D3819">
        <w:rPr>
          <w:rFonts w:ascii="Arial" w:hAnsi="Arial" w:cs="Arial"/>
          <w:sz w:val="20"/>
        </w:rPr>
        <w:t>Intuitive, icon-based menu system.</w:t>
      </w:r>
    </w:p>
    <w:p w14:paraId="409CC2D0" w14:textId="77777777" w:rsidR="006017DF" w:rsidRPr="001D3819" w:rsidRDefault="006017DF" w:rsidP="006017DF">
      <w:pPr>
        <w:pStyle w:val="PR4"/>
        <w:rPr>
          <w:rFonts w:ascii="Arial" w:hAnsi="Arial" w:cs="Arial"/>
          <w:sz w:val="20"/>
        </w:rPr>
      </w:pPr>
      <w:r w:rsidRPr="001D3819">
        <w:rPr>
          <w:rFonts w:ascii="Arial" w:hAnsi="Arial" w:cs="Arial"/>
          <w:sz w:val="20"/>
        </w:rPr>
        <w:t>Visual display of real-time heater status that includes inlet &amp; outlet temperatures, heat temperature rise, flue gas temperature, and firing rate.</w:t>
      </w:r>
    </w:p>
    <w:p w14:paraId="58EA73C9" w14:textId="77777777" w:rsidR="006017DF" w:rsidRPr="001D3819" w:rsidRDefault="006017DF" w:rsidP="006017DF">
      <w:pPr>
        <w:pStyle w:val="PR4"/>
        <w:rPr>
          <w:rFonts w:ascii="Arial" w:hAnsi="Arial" w:cs="Arial"/>
          <w:sz w:val="20"/>
        </w:rPr>
      </w:pPr>
      <w:r w:rsidRPr="001D3819">
        <w:rPr>
          <w:rFonts w:ascii="Arial" w:hAnsi="Arial" w:cs="Arial"/>
          <w:sz w:val="20"/>
        </w:rPr>
        <w:t>Time and date.</w:t>
      </w:r>
    </w:p>
    <w:p w14:paraId="3568D823" w14:textId="77777777" w:rsidR="006017DF" w:rsidRPr="001D3819" w:rsidRDefault="006017DF" w:rsidP="006017DF">
      <w:pPr>
        <w:pStyle w:val="PR4"/>
        <w:rPr>
          <w:rFonts w:ascii="Arial" w:hAnsi="Arial" w:cs="Arial"/>
          <w:sz w:val="20"/>
        </w:rPr>
      </w:pPr>
      <w:r w:rsidRPr="001D3819">
        <w:rPr>
          <w:rFonts w:ascii="Arial" w:hAnsi="Arial" w:cs="Arial"/>
          <w:sz w:val="20"/>
        </w:rPr>
        <w:t>Set points.</w:t>
      </w:r>
    </w:p>
    <w:p w14:paraId="123882B2" w14:textId="77777777" w:rsidR="006017DF" w:rsidRPr="001D3819" w:rsidRDefault="006017DF" w:rsidP="006017DF">
      <w:pPr>
        <w:pStyle w:val="PR4"/>
        <w:rPr>
          <w:rFonts w:ascii="Arial" w:hAnsi="Arial" w:cs="Arial"/>
          <w:sz w:val="20"/>
        </w:rPr>
      </w:pPr>
      <w:r w:rsidRPr="001D3819">
        <w:rPr>
          <w:rFonts w:ascii="Arial" w:hAnsi="Arial" w:cs="Arial"/>
          <w:sz w:val="20"/>
        </w:rPr>
        <w:t>Pump status.</w:t>
      </w:r>
    </w:p>
    <w:p w14:paraId="1CFAA12F" w14:textId="77777777" w:rsidR="006017DF" w:rsidRPr="001D3819" w:rsidRDefault="006017DF" w:rsidP="006017DF">
      <w:pPr>
        <w:pStyle w:val="PR4"/>
        <w:rPr>
          <w:rFonts w:ascii="Arial" w:hAnsi="Arial" w:cs="Arial"/>
          <w:sz w:val="20"/>
        </w:rPr>
      </w:pPr>
      <w:r w:rsidRPr="001D3819">
        <w:rPr>
          <w:rFonts w:ascii="Arial" w:hAnsi="Arial" w:cs="Arial"/>
          <w:sz w:val="20"/>
        </w:rPr>
        <w:t>Active demands.</w:t>
      </w:r>
    </w:p>
    <w:p w14:paraId="56065C98" w14:textId="77777777" w:rsidR="006017DF" w:rsidRPr="001D3819" w:rsidRDefault="006017DF" w:rsidP="006017DF">
      <w:pPr>
        <w:pStyle w:val="PR4"/>
        <w:rPr>
          <w:rFonts w:ascii="Arial" w:hAnsi="Arial" w:cs="Arial"/>
          <w:sz w:val="20"/>
        </w:rPr>
      </w:pPr>
      <w:r w:rsidRPr="001D3819">
        <w:rPr>
          <w:rFonts w:ascii="Arial" w:hAnsi="Arial" w:cs="Arial"/>
          <w:sz w:val="20"/>
        </w:rPr>
        <w:t>Lockouts and alerts.</w:t>
      </w:r>
    </w:p>
    <w:p w14:paraId="4D1B08DC" w14:textId="77777777" w:rsidR="006017DF" w:rsidRPr="001D3819" w:rsidRDefault="006017DF" w:rsidP="006017DF">
      <w:pPr>
        <w:pStyle w:val="PR4"/>
        <w:rPr>
          <w:rFonts w:ascii="Arial" w:hAnsi="Arial" w:cs="Arial"/>
          <w:sz w:val="20"/>
        </w:rPr>
      </w:pPr>
      <w:r w:rsidRPr="001D3819">
        <w:rPr>
          <w:rFonts w:ascii="Arial" w:hAnsi="Arial" w:cs="Arial"/>
          <w:sz w:val="20"/>
        </w:rPr>
        <w:t>Message system.</w:t>
      </w:r>
    </w:p>
    <w:p w14:paraId="212FD15E" w14:textId="77777777" w:rsidR="006017DF" w:rsidRPr="001D3819" w:rsidRDefault="006017DF" w:rsidP="006017DF">
      <w:pPr>
        <w:pStyle w:val="PR4"/>
        <w:rPr>
          <w:rFonts w:ascii="Arial" w:hAnsi="Arial" w:cs="Arial"/>
          <w:sz w:val="20"/>
        </w:rPr>
      </w:pPr>
      <w:r w:rsidRPr="001D3819">
        <w:rPr>
          <w:rFonts w:ascii="Arial" w:hAnsi="Arial" w:cs="Arial"/>
          <w:sz w:val="20"/>
        </w:rPr>
        <w:t>Quick start, configure, and service menu shortcuts.</w:t>
      </w:r>
    </w:p>
    <w:p w14:paraId="427FB6C6" w14:textId="77777777" w:rsidR="006017DF" w:rsidRPr="001D3819" w:rsidRDefault="006017DF" w:rsidP="006017DF">
      <w:pPr>
        <w:pStyle w:val="PR3"/>
        <w:rPr>
          <w:rFonts w:ascii="Arial" w:hAnsi="Arial" w:cs="Arial"/>
          <w:sz w:val="20"/>
        </w:rPr>
      </w:pPr>
      <w:r w:rsidRPr="001D3819">
        <w:rPr>
          <w:rFonts w:ascii="Arial" w:hAnsi="Arial" w:cs="Arial"/>
          <w:sz w:val="20"/>
        </w:rPr>
        <w:t>Three levels of password protection: user level, installer level, and OEM level.</w:t>
      </w:r>
    </w:p>
    <w:p w14:paraId="3893A98A" w14:textId="77777777" w:rsidR="006017DF" w:rsidRPr="001D3819" w:rsidRDefault="006017DF" w:rsidP="006017DF">
      <w:pPr>
        <w:pStyle w:val="PR3"/>
        <w:rPr>
          <w:rFonts w:ascii="Arial" w:hAnsi="Arial" w:cs="Arial"/>
          <w:sz w:val="20"/>
        </w:rPr>
      </w:pPr>
      <w:r w:rsidRPr="001D3819">
        <w:rPr>
          <w:rFonts w:ascii="Arial" w:hAnsi="Arial" w:cs="Arial"/>
          <w:sz w:val="20"/>
        </w:rPr>
        <w:t>Control shall have BACnet MSTP and Modbus RTU on board, standard.  Optional gateways for BACnet IP and LonWorks shall be available from the heater manufacturer.</w:t>
      </w:r>
    </w:p>
    <w:p w14:paraId="13DBE448" w14:textId="77777777" w:rsidR="006017DF" w:rsidRPr="001D3819" w:rsidRDefault="006017DF" w:rsidP="006017DF">
      <w:pPr>
        <w:pStyle w:val="PR3"/>
        <w:rPr>
          <w:rFonts w:ascii="Arial" w:hAnsi="Arial" w:cs="Arial"/>
          <w:sz w:val="20"/>
        </w:rPr>
      </w:pPr>
      <w:r w:rsidRPr="001D3819">
        <w:rPr>
          <w:rFonts w:ascii="Arial" w:hAnsi="Arial" w:cs="Arial"/>
          <w:sz w:val="20"/>
        </w:rPr>
        <w:t>Building automation systems shall be able to read:</w:t>
      </w:r>
    </w:p>
    <w:p w14:paraId="75D16D21" w14:textId="77777777" w:rsidR="006017DF" w:rsidRPr="001D3819" w:rsidRDefault="006017DF" w:rsidP="006017DF">
      <w:pPr>
        <w:pStyle w:val="PR4"/>
        <w:rPr>
          <w:rFonts w:ascii="Arial" w:hAnsi="Arial" w:cs="Arial"/>
          <w:sz w:val="20"/>
        </w:rPr>
      </w:pPr>
      <w:r w:rsidRPr="001D3819">
        <w:rPr>
          <w:rFonts w:ascii="Arial" w:hAnsi="Arial" w:cs="Arial"/>
          <w:sz w:val="20"/>
        </w:rPr>
        <w:t>Inlet water temperature sensor.</w:t>
      </w:r>
    </w:p>
    <w:p w14:paraId="7E54760F" w14:textId="77777777" w:rsidR="006017DF" w:rsidRPr="001D3819" w:rsidRDefault="006017DF" w:rsidP="006017DF">
      <w:pPr>
        <w:pStyle w:val="PR4"/>
        <w:rPr>
          <w:rFonts w:ascii="Arial" w:hAnsi="Arial" w:cs="Arial"/>
          <w:sz w:val="20"/>
        </w:rPr>
      </w:pPr>
      <w:r w:rsidRPr="001D3819">
        <w:rPr>
          <w:rFonts w:ascii="Arial" w:hAnsi="Arial" w:cs="Arial"/>
          <w:sz w:val="20"/>
        </w:rPr>
        <w:t>Outlet water temperature sensor.</w:t>
      </w:r>
    </w:p>
    <w:p w14:paraId="09420D05" w14:textId="77777777" w:rsidR="006017DF" w:rsidRPr="001D3819" w:rsidRDefault="006017DF" w:rsidP="006017DF">
      <w:pPr>
        <w:pStyle w:val="PR4"/>
        <w:rPr>
          <w:rFonts w:ascii="Arial" w:hAnsi="Arial" w:cs="Arial"/>
          <w:sz w:val="20"/>
        </w:rPr>
      </w:pPr>
      <w:r w:rsidRPr="001D3819">
        <w:rPr>
          <w:rFonts w:ascii="Arial" w:hAnsi="Arial" w:cs="Arial"/>
          <w:sz w:val="20"/>
        </w:rPr>
        <w:t>Flue gas temperature sensor.</w:t>
      </w:r>
    </w:p>
    <w:p w14:paraId="45FA3E20" w14:textId="77777777" w:rsidR="006017DF" w:rsidRPr="001D3819" w:rsidRDefault="006017DF" w:rsidP="006017DF">
      <w:pPr>
        <w:pStyle w:val="PR4"/>
        <w:rPr>
          <w:rFonts w:ascii="Arial" w:hAnsi="Arial" w:cs="Arial"/>
          <w:sz w:val="20"/>
        </w:rPr>
      </w:pPr>
      <w:r w:rsidRPr="001D3819">
        <w:rPr>
          <w:rFonts w:ascii="Arial" w:hAnsi="Arial" w:cs="Arial"/>
          <w:sz w:val="20"/>
        </w:rPr>
        <w:t>DHW temperature sensor.</w:t>
      </w:r>
    </w:p>
    <w:p w14:paraId="2C2E2C24" w14:textId="77777777" w:rsidR="006017DF" w:rsidRPr="001D3819" w:rsidRDefault="006017DF" w:rsidP="006017DF">
      <w:pPr>
        <w:pStyle w:val="PR4"/>
        <w:rPr>
          <w:rFonts w:ascii="Arial" w:hAnsi="Arial" w:cs="Arial"/>
          <w:sz w:val="20"/>
        </w:rPr>
      </w:pPr>
      <w:r w:rsidRPr="001D3819">
        <w:rPr>
          <w:rFonts w:ascii="Arial" w:hAnsi="Arial" w:cs="Arial"/>
          <w:sz w:val="20"/>
        </w:rPr>
        <w:t>Flame signal.</w:t>
      </w:r>
    </w:p>
    <w:p w14:paraId="026024BE" w14:textId="77777777" w:rsidR="006017DF" w:rsidRPr="001D3819" w:rsidRDefault="006017DF" w:rsidP="006017DF">
      <w:pPr>
        <w:pStyle w:val="PR4"/>
        <w:rPr>
          <w:rFonts w:ascii="Arial" w:hAnsi="Arial" w:cs="Arial"/>
          <w:sz w:val="20"/>
        </w:rPr>
      </w:pPr>
      <w:r w:rsidRPr="001D3819">
        <w:rPr>
          <w:rFonts w:ascii="Arial" w:hAnsi="Arial" w:cs="Arial"/>
          <w:sz w:val="20"/>
        </w:rPr>
        <w:t>0-10VDC or 4-20mA input for BAS.</w:t>
      </w:r>
    </w:p>
    <w:p w14:paraId="3D6E4153" w14:textId="77777777" w:rsidR="006017DF" w:rsidRPr="001D3819" w:rsidRDefault="006017DF" w:rsidP="006017DF">
      <w:pPr>
        <w:pStyle w:val="PR4"/>
        <w:rPr>
          <w:rFonts w:ascii="Arial" w:hAnsi="Arial" w:cs="Arial"/>
          <w:sz w:val="20"/>
        </w:rPr>
      </w:pPr>
      <w:r w:rsidRPr="001D3819">
        <w:rPr>
          <w:rFonts w:ascii="Arial" w:hAnsi="Arial" w:cs="Arial"/>
          <w:sz w:val="20"/>
        </w:rPr>
        <w:t>0-10VDC or 4-20mA input for fan speed.</w:t>
      </w:r>
    </w:p>
    <w:p w14:paraId="49CCDEC0" w14:textId="77777777" w:rsidR="006017DF" w:rsidRPr="001D3819" w:rsidRDefault="006017DF" w:rsidP="006017DF">
      <w:pPr>
        <w:pStyle w:val="PR4"/>
        <w:rPr>
          <w:rFonts w:ascii="Arial" w:hAnsi="Arial" w:cs="Arial"/>
          <w:sz w:val="20"/>
        </w:rPr>
      </w:pPr>
      <w:r w:rsidRPr="001D3819">
        <w:rPr>
          <w:rFonts w:ascii="Arial" w:hAnsi="Arial" w:cs="Arial"/>
          <w:sz w:val="20"/>
        </w:rPr>
        <w:t>0-10VDC or 4-20mA output for pump.</w:t>
      </w:r>
    </w:p>
    <w:p w14:paraId="538A552C" w14:textId="77777777" w:rsidR="006017DF" w:rsidRPr="001D3819" w:rsidRDefault="006017DF" w:rsidP="006017DF">
      <w:pPr>
        <w:pStyle w:val="PR4"/>
        <w:rPr>
          <w:rFonts w:ascii="Arial" w:hAnsi="Arial" w:cs="Arial"/>
          <w:sz w:val="20"/>
        </w:rPr>
      </w:pPr>
      <w:r w:rsidRPr="001D3819">
        <w:rPr>
          <w:rFonts w:ascii="Arial" w:hAnsi="Arial" w:cs="Arial"/>
          <w:sz w:val="20"/>
        </w:rPr>
        <w:t>0-10VDC or 4-20mA output for fan speed.</w:t>
      </w:r>
    </w:p>
    <w:p w14:paraId="7CF268A0" w14:textId="77777777" w:rsidR="006017DF" w:rsidRPr="001D3819" w:rsidRDefault="006017DF" w:rsidP="006017DF">
      <w:pPr>
        <w:pStyle w:val="PR4"/>
        <w:rPr>
          <w:rFonts w:ascii="Arial" w:hAnsi="Arial" w:cs="Arial"/>
          <w:sz w:val="20"/>
        </w:rPr>
      </w:pPr>
      <w:r w:rsidRPr="001D3819">
        <w:rPr>
          <w:rFonts w:ascii="Arial" w:hAnsi="Arial" w:cs="Arial"/>
          <w:sz w:val="20"/>
        </w:rPr>
        <w:t>Safety chain status.</w:t>
      </w:r>
    </w:p>
    <w:p w14:paraId="7AA4B4B0" w14:textId="77777777" w:rsidR="006017DF" w:rsidRPr="001D3819" w:rsidRDefault="006017DF" w:rsidP="006017DF">
      <w:pPr>
        <w:pStyle w:val="PR4"/>
        <w:rPr>
          <w:rFonts w:ascii="Arial" w:hAnsi="Arial" w:cs="Arial"/>
          <w:sz w:val="20"/>
        </w:rPr>
      </w:pPr>
      <w:r w:rsidRPr="001D3819">
        <w:rPr>
          <w:rFonts w:ascii="Arial" w:hAnsi="Arial" w:cs="Arial"/>
          <w:sz w:val="20"/>
        </w:rPr>
        <w:t>Non-safety chain status.</w:t>
      </w:r>
    </w:p>
    <w:p w14:paraId="1BB4B9CD" w14:textId="77777777" w:rsidR="006017DF" w:rsidRPr="001D3819" w:rsidRDefault="006017DF" w:rsidP="006017DF">
      <w:pPr>
        <w:pStyle w:val="PR4"/>
        <w:rPr>
          <w:rFonts w:ascii="Arial" w:hAnsi="Arial" w:cs="Arial"/>
          <w:sz w:val="20"/>
        </w:rPr>
      </w:pPr>
      <w:r w:rsidRPr="001D3819">
        <w:rPr>
          <w:rFonts w:ascii="Arial" w:hAnsi="Arial" w:cs="Arial"/>
          <w:sz w:val="20"/>
        </w:rPr>
        <w:t>Demand source.</w:t>
      </w:r>
    </w:p>
    <w:p w14:paraId="7F48BCAB" w14:textId="77777777" w:rsidR="006017DF" w:rsidRPr="001D3819" w:rsidRDefault="006017DF" w:rsidP="006017DF">
      <w:pPr>
        <w:pStyle w:val="PR4"/>
        <w:rPr>
          <w:rFonts w:ascii="Arial" w:hAnsi="Arial" w:cs="Arial"/>
          <w:sz w:val="20"/>
        </w:rPr>
      </w:pPr>
      <w:r w:rsidRPr="001D3819">
        <w:rPr>
          <w:rFonts w:ascii="Arial" w:hAnsi="Arial" w:cs="Arial"/>
          <w:sz w:val="20"/>
        </w:rPr>
        <w:t>Digital output status.</w:t>
      </w:r>
    </w:p>
    <w:p w14:paraId="247AEC1A" w14:textId="77777777" w:rsidR="006017DF" w:rsidRPr="001D3819" w:rsidRDefault="006017DF" w:rsidP="006017DF">
      <w:pPr>
        <w:pStyle w:val="PR4"/>
        <w:rPr>
          <w:rFonts w:ascii="Arial" w:hAnsi="Arial" w:cs="Arial"/>
          <w:sz w:val="20"/>
        </w:rPr>
      </w:pPr>
      <w:r w:rsidRPr="001D3819">
        <w:rPr>
          <w:rFonts w:ascii="Arial" w:hAnsi="Arial" w:cs="Arial"/>
          <w:sz w:val="20"/>
        </w:rPr>
        <w:t>Gas valve status.</w:t>
      </w:r>
    </w:p>
    <w:p w14:paraId="1AC05E37" w14:textId="77777777" w:rsidR="006017DF" w:rsidRPr="001D3819" w:rsidRDefault="006017DF" w:rsidP="006017DF">
      <w:pPr>
        <w:pStyle w:val="PR4"/>
        <w:rPr>
          <w:rFonts w:ascii="Arial" w:hAnsi="Arial" w:cs="Arial"/>
          <w:sz w:val="20"/>
        </w:rPr>
      </w:pPr>
      <w:r w:rsidRPr="001D3819">
        <w:rPr>
          <w:rFonts w:ascii="Arial" w:hAnsi="Arial" w:cs="Arial"/>
          <w:sz w:val="20"/>
        </w:rPr>
        <w:t>Pilot valve status.</w:t>
      </w:r>
    </w:p>
    <w:p w14:paraId="60EB235E" w14:textId="77777777" w:rsidR="006017DF" w:rsidRPr="001D3819" w:rsidRDefault="006017DF" w:rsidP="006017DF">
      <w:pPr>
        <w:pStyle w:val="PR4"/>
        <w:rPr>
          <w:rFonts w:ascii="Arial" w:hAnsi="Arial" w:cs="Arial"/>
          <w:sz w:val="20"/>
        </w:rPr>
      </w:pPr>
      <w:r w:rsidRPr="001D3819">
        <w:rPr>
          <w:rFonts w:ascii="Arial" w:hAnsi="Arial" w:cs="Arial"/>
          <w:sz w:val="20"/>
        </w:rPr>
        <w:t>Fan speed modulation.</w:t>
      </w:r>
    </w:p>
    <w:p w14:paraId="37B8C09D" w14:textId="77777777" w:rsidR="006017DF" w:rsidRPr="001D3819" w:rsidRDefault="006017DF" w:rsidP="006017DF">
      <w:pPr>
        <w:pStyle w:val="PR4"/>
        <w:rPr>
          <w:rFonts w:ascii="Arial" w:hAnsi="Arial" w:cs="Arial"/>
          <w:sz w:val="20"/>
        </w:rPr>
      </w:pPr>
      <w:r w:rsidRPr="001D3819">
        <w:rPr>
          <w:rFonts w:ascii="Arial" w:hAnsi="Arial" w:cs="Arial"/>
          <w:sz w:val="20"/>
        </w:rPr>
        <w:t>Burner modulation.</w:t>
      </w:r>
    </w:p>
    <w:p w14:paraId="45C21D5A" w14:textId="77777777" w:rsidR="006017DF" w:rsidRPr="001D3819" w:rsidRDefault="006017DF" w:rsidP="006017DF">
      <w:pPr>
        <w:pStyle w:val="PR4"/>
        <w:rPr>
          <w:rFonts w:ascii="Arial" w:hAnsi="Arial" w:cs="Arial"/>
          <w:sz w:val="20"/>
        </w:rPr>
      </w:pPr>
      <w:r w:rsidRPr="001D3819">
        <w:rPr>
          <w:rFonts w:ascii="Arial" w:hAnsi="Arial" w:cs="Arial"/>
          <w:sz w:val="20"/>
        </w:rPr>
        <w:t>All lockout codes.</w:t>
      </w:r>
    </w:p>
    <w:p w14:paraId="42ECE920" w14:textId="77777777" w:rsidR="006017DF" w:rsidRPr="001D3819" w:rsidRDefault="006017DF" w:rsidP="006017DF">
      <w:pPr>
        <w:pStyle w:val="PR4"/>
        <w:rPr>
          <w:rFonts w:ascii="Arial" w:hAnsi="Arial" w:cs="Arial"/>
          <w:sz w:val="20"/>
        </w:rPr>
      </w:pPr>
      <w:r w:rsidRPr="001D3819">
        <w:rPr>
          <w:rFonts w:ascii="Arial" w:hAnsi="Arial" w:cs="Arial"/>
          <w:sz w:val="20"/>
        </w:rPr>
        <w:t>All error codes.</w:t>
      </w:r>
    </w:p>
    <w:p w14:paraId="15B84BE4" w14:textId="77777777" w:rsidR="006017DF" w:rsidRPr="001D3819" w:rsidRDefault="006017DF" w:rsidP="006017DF">
      <w:pPr>
        <w:pStyle w:val="PR4"/>
        <w:rPr>
          <w:rFonts w:ascii="Arial" w:hAnsi="Arial" w:cs="Arial"/>
          <w:sz w:val="20"/>
        </w:rPr>
      </w:pPr>
      <w:r w:rsidRPr="001D3819">
        <w:rPr>
          <w:rFonts w:ascii="Arial" w:hAnsi="Arial" w:cs="Arial"/>
          <w:sz w:val="20"/>
        </w:rPr>
        <w:t>History of demand cycles.</w:t>
      </w:r>
    </w:p>
    <w:p w14:paraId="5A442672" w14:textId="77777777" w:rsidR="006017DF" w:rsidRPr="001D3819" w:rsidRDefault="006017DF" w:rsidP="006017DF">
      <w:pPr>
        <w:pStyle w:val="PR4"/>
        <w:rPr>
          <w:rFonts w:ascii="Arial" w:hAnsi="Arial" w:cs="Arial"/>
          <w:sz w:val="20"/>
        </w:rPr>
      </w:pPr>
      <w:r w:rsidRPr="001D3819">
        <w:rPr>
          <w:rFonts w:ascii="Arial" w:hAnsi="Arial" w:cs="Arial"/>
          <w:sz w:val="20"/>
        </w:rPr>
        <w:t>History of pump cycles.</w:t>
      </w:r>
    </w:p>
    <w:p w14:paraId="0383BB3C" w14:textId="77777777" w:rsidR="006017DF" w:rsidRPr="001D3819" w:rsidRDefault="006017DF" w:rsidP="006017DF">
      <w:pPr>
        <w:pStyle w:val="PR4"/>
        <w:rPr>
          <w:rFonts w:ascii="Arial" w:hAnsi="Arial" w:cs="Arial"/>
          <w:sz w:val="20"/>
        </w:rPr>
      </w:pPr>
      <w:r w:rsidRPr="001D3819">
        <w:rPr>
          <w:rFonts w:ascii="Arial" w:hAnsi="Arial" w:cs="Arial"/>
          <w:sz w:val="20"/>
        </w:rPr>
        <w:t>History of average, maximum, and minimum heater outlet temperature.</w:t>
      </w:r>
    </w:p>
    <w:p w14:paraId="6FB29BC6" w14:textId="77777777" w:rsidR="006017DF" w:rsidRPr="001D3819" w:rsidRDefault="006017DF" w:rsidP="006017DF">
      <w:pPr>
        <w:pStyle w:val="PR4"/>
        <w:rPr>
          <w:rFonts w:ascii="Arial" w:hAnsi="Arial" w:cs="Arial"/>
          <w:sz w:val="20"/>
        </w:rPr>
      </w:pPr>
      <w:r w:rsidRPr="001D3819">
        <w:rPr>
          <w:rFonts w:ascii="Arial" w:hAnsi="Arial" w:cs="Arial"/>
          <w:sz w:val="20"/>
        </w:rPr>
        <w:t>History of average, maximum, and minimum firing time.</w:t>
      </w:r>
    </w:p>
    <w:p w14:paraId="320EF6DD" w14:textId="77777777" w:rsidR="006017DF" w:rsidRPr="001D3819" w:rsidRDefault="006017DF" w:rsidP="006017DF">
      <w:pPr>
        <w:pStyle w:val="PR4"/>
        <w:rPr>
          <w:rFonts w:ascii="Arial" w:hAnsi="Arial" w:cs="Arial"/>
          <w:sz w:val="20"/>
        </w:rPr>
      </w:pPr>
      <w:r w:rsidRPr="001D3819">
        <w:rPr>
          <w:rFonts w:ascii="Arial" w:hAnsi="Arial" w:cs="Arial"/>
          <w:sz w:val="20"/>
        </w:rPr>
        <w:t>Cascade firing rates and heater states.</w:t>
      </w:r>
    </w:p>
    <w:p w14:paraId="0321408D" w14:textId="77777777" w:rsidR="006017DF" w:rsidRPr="001D3819" w:rsidRDefault="006017DF" w:rsidP="006017DF">
      <w:pPr>
        <w:pStyle w:val="PR4"/>
        <w:rPr>
          <w:rFonts w:ascii="Arial" w:hAnsi="Arial" w:cs="Arial"/>
          <w:sz w:val="20"/>
        </w:rPr>
      </w:pPr>
      <w:r w:rsidRPr="001D3819">
        <w:rPr>
          <w:rFonts w:ascii="Arial" w:hAnsi="Arial" w:cs="Arial"/>
          <w:sz w:val="20"/>
        </w:rPr>
        <w:t>Active set point.</w:t>
      </w:r>
    </w:p>
    <w:p w14:paraId="2DB6008B" w14:textId="77777777" w:rsidR="006017DF" w:rsidRPr="001D3819" w:rsidRDefault="006017DF" w:rsidP="006017DF">
      <w:pPr>
        <w:pStyle w:val="PR4"/>
        <w:rPr>
          <w:rFonts w:ascii="Arial" w:hAnsi="Arial" w:cs="Arial"/>
          <w:sz w:val="20"/>
        </w:rPr>
      </w:pPr>
      <w:r w:rsidRPr="001D3819">
        <w:rPr>
          <w:rFonts w:ascii="Arial" w:hAnsi="Arial" w:cs="Arial"/>
          <w:sz w:val="20"/>
        </w:rPr>
        <w:t>Burner status.</w:t>
      </w:r>
    </w:p>
    <w:p w14:paraId="3A3FAB7E" w14:textId="77777777" w:rsidR="006017DF" w:rsidRPr="001D3819" w:rsidRDefault="006017DF" w:rsidP="006017DF">
      <w:pPr>
        <w:pStyle w:val="PR4"/>
        <w:rPr>
          <w:rFonts w:ascii="Arial" w:hAnsi="Arial" w:cs="Arial"/>
          <w:sz w:val="20"/>
        </w:rPr>
      </w:pPr>
      <w:r w:rsidRPr="001D3819">
        <w:rPr>
          <w:rFonts w:ascii="Arial" w:hAnsi="Arial" w:cs="Arial"/>
          <w:sz w:val="20"/>
        </w:rPr>
        <w:t>Pump status.</w:t>
      </w:r>
    </w:p>
    <w:p w14:paraId="37A2C6D5" w14:textId="77777777" w:rsidR="006017DF" w:rsidRPr="001D3819" w:rsidRDefault="006017DF" w:rsidP="006017DF">
      <w:pPr>
        <w:pStyle w:val="PR4"/>
        <w:rPr>
          <w:rFonts w:ascii="Arial" w:hAnsi="Arial" w:cs="Arial"/>
          <w:sz w:val="20"/>
        </w:rPr>
      </w:pPr>
      <w:r w:rsidRPr="001D3819">
        <w:rPr>
          <w:rFonts w:ascii="Arial" w:hAnsi="Arial" w:cs="Arial"/>
          <w:sz w:val="20"/>
        </w:rPr>
        <w:t>Burner run time.</w:t>
      </w:r>
    </w:p>
    <w:p w14:paraId="7AB2ACD9" w14:textId="77777777" w:rsidR="006017DF" w:rsidRPr="001D3819" w:rsidRDefault="006017DF" w:rsidP="006017DF">
      <w:pPr>
        <w:pStyle w:val="PR3"/>
        <w:rPr>
          <w:rFonts w:ascii="Arial" w:hAnsi="Arial" w:cs="Arial"/>
          <w:sz w:val="20"/>
        </w:rPr>
      </w:pPr>
      <w:r w:rsidRPr="001D3819">
        <w:rPr>
          <w:rFonts w:ascii="Arial" w:hAnsi="Arial" w:cs="Arial"/>
          <w:sz w:val="20"/>
        </w:rPr>
        <w:t>Building automation systems shall be able to read and write:</w:t>
      </w:r>
    </w:p>
    <w:p w14:paraId="339DE802" w14:textId="77777777" w:rsidR="006017DF" w:rsidRPr="001D3819" w:rsidRDefault="006017DF" w:rsidP="006017DF">
      <w:pPr>
        <w:pStyle w:val="PR4"/>
        <w:rPr>
          <w:rFonts w:ascii="Arial" w:hAnsi="Arial" w:cs="Arial"/>
          <w:sz w:val="20"/>
        </w:rPr>
      </w:pPr>
      <w:r w:rsidRPr="001D3819">
        <w:rPr>
          <w:rFonts w:ascii="Arial" w:hAnsi="Arial" w:cs="Arial"/>
          <w:sz w:val="20"/>
        </w:rPr>
        <w:t>DHW demand.</w:t>
      </w:r>
    </w:p>
    <w:p w14:paraId="4BDA7336" w14:textId="77777777" w:rsidR="006017DF" w:rsidRPr="001D3819" w:rsidRDefault="006017DF" w:rsidP="006017DF">
      <w:pPr>
        <w:pStyle w:val="PR4"/>
        <w:rPr>
          <w:rFonts w:ascii="Arial" w:hAnsi="Arial" w:cs="Arial"/>
          <w:sz w:val="20"/>
        </w:rPr>
      </w:pPr>
      <w:r w:rsidRPr="001D3819">
        <w:rPr>
          <w:rFonts w:ascii="Arial" w:hAnsi="Arial" w:cs="Arial"/>
          <w:sz w:val="20"/>
        </w:rPr>
        <w:t>DHW set point.</w:t>
      </w:r>
    </w:p>
    <w:p w14:paraId="1682BA55" w14:textId="77777777" w:rsidR="006017DF" w:rsidRPr="001D3819" w:rsidRDefault="006017DF" w:rsidP="006017DF">
      <w:pPr>
        <w:pStyle w:val="PR4"/>
        <w:rPr>
          <w:rFonts w:ascii="Arial" w:hAnsi="Arial" w:cs="Arial"/>
          <w:sz w:val="20"/>
        </w:rPr>
      </w:pPr>
      <w:r w:rsidRPr="001D3819">
        <w:rPr>
          <w:rFonts w:ascii="Arial" w:hAnsi="Arial" w:cs="Arial"/>
          <w:sz w:val="20"/>
        </w:rPr>
        <w:t>P, I, and D parameters.</w:t>
      </w:r>
    </w:p>
    <w:p w14:paraId="30330EF2" w14:textId="77777777" w:rsidR="006017DF" w:rsidRPr="001D3819" w:rsidRDefault="006017DF" w:rsidP="006017DF">
      <w:pPr>
        <w:pStyle w:val="PR3"/>
        <w:rPr>
          <w:rFonts w:ascii="Arial" w:hAnsi="Arial" w:cs="Arial"/>
          <w:sz w:val="20"/>
        </w:rPr>
      </w:pPr>
      <w:r w:rsidRPr="001D3819">
        <w:rPr>
          <w:rFonts w:ascii="Arial" w:hAnsi="Arial" w:cs="Arial"/>
          <w:sz w:val="20"/>
        </w:rPr>
        <w:lastRenderedPageBreak/>
        <w:t>Control diagnostics and service accessibility shall include the following digital inputs:</w:t>
      </w:r>
    </w:p>
    <w:p w14:paraId="31D11901" w14:textId="77777777" w:rsidR="006017DF" w:rsidRPr="001D3819" w:rsidRDefault="006017DF" w:rsidP="006017DF">
      <w:pPr>
        <w:pStyle w:val="PR4"/>
        <w:rPr>
          <w:rFonts w:ascii="Arial" w:hAnsi="Arial" w:cs="Arial"/>
          <w:sz w:val="20"/>
        </w:rPr>
      </w:pPr>
      <w:r w:rsidRPr="001D3819">
        <w:rPr>
          <w:rFonts w:ascii="Arial" w:hAnsi="Arial" w:cs="Arial"/>
          <w:sz w:val="20"/>
        </w:rPr>
        <w:t>Flow switch.</w:t>
      </w:r>
    </w:p>
    <w:p w14:paraId="3DB912F4" w14:textId="77777777" w:rsidR="006017DF" w:rsidRPr="001D3819" w:rsidRDefault="006017DF" w:rsidP="006017DF">
      <w:pPr>
        <w:pStyle w:val="PR4"/>
        <w:rPr>
          <w:rFonts w:ascii="Arial" w:hAnsi="Arial" w:cs="Arial"/>
          <w:sz w:val="20"/>
        </w:rPr>
      </w:pPr>
      <w:r w:rsidRPr="001D3819">
        <w:rPr>
          <w:rFonts w:ascii="Arial" w:hAnsi="Arial" w:cs="Arial"/>
          <w:sz w:val="20"/>
        </w:rPr>
        <w:t>Low water cutoff.</w:t>
      </w:r>
    </w:p>
    <w:p w14:paraId="00190172" w14:textId="77777777" w:rsidR="006017DF" w:rsidRPr="001D3819" w:rsidRDefault="006017DF" w:rsidP="006017DF">
      <w:pPr>
        <w:pStyle w:val="PR4"/>
        <w:rPr>
          <w:rFonts w:ascii="Arial" w:hAnsi="Arial" w:cs="Arial"/>
          <w:sz w:val="20"/>
        </w:rPr>
      </w:pPr>
      <w:r w:rsidRPr="001D3819">
        <w:rPr>
          <w:rFonts w:ascii="Arial" w:hAnsi="Arial" w:cs="Arial"/>
          <w:sz w:val="20"/>
        </w:rPr>
        <w:t>Manual reset high limit.</w:t>
      </w:r>
    </w:p>
    <w:p w14:paraId="5A592DFB" w14:textId="77777777" w:rsidR="006017DF" w:rsidRPr="001D3819" w:rsidRDefault="006017DF" w:rsidP="006017DF">
      <w:pPr>
        <w:pStyle w:val="PR4"/>
        <w:rPr>
          <w:rFonts w:ascii="Arial" w:hAnsi="Arial" w:cs="Arial"/>
          <w:sz w:val="20"/>
        </w:rPr>
      </w:pPr>
      <w:r w:rsidRPr="001D3819">
        <w:rPr>
          <w:rFonts w:ascii="Arial" w:hAnsi="Arial" w:cs="Arial"/>
          <w:sz w:val="20"/>
        </w:rPr>
        <w:t>Thermal cutout.</w:t>
      </w:r>
    </w:p>
    <w:p w14:paraId="2A45DF89" w14:textId="77777777" w:rsidR="006017DF" w:rsidRPr="001D3819" w:rsidRDefault="006017DF" w:rsidP="006017DF">
      <w:pPr>
        <w:pStyle w:val="PR4"/>
        <w:rPr>
          <w:rFonts w:ascii="Arial" w:hAnsi="Arial" w:cs="Arial"/>
          <w:sz w:val="20"/>
        </w:rPr>
      </w:pPr>
      <w:r w:rsidRPr="001D3819">
        <w:rPr>
          <w:rFonts w:ascii="Arial" w:hAnsi="Arial" w:cs="Arial"/>
          <w:sz w:val="20"/>
        </w:rPr>
        <w:t>High gas pressure switch.</w:t>
      </w:r>
    </w:p>
    <w:p w14:paraId="559D5AB8" w14:textId="77777777" w:rsidR="006017DF" w:rsidRPr="001D3819" w:rsidRDefault="006017DF" w:rsidP="006017DF">
      <w:pPr>
        <w:pStyle w:val="PR4"/>
        <w:rPr>
          <w:rFonts w:ascii="Arial" w:hAnsi="Arial" w:cs="Arial"/>
          <w:sz w:val="20"/>
        </w:rPr>
      </w:pPr>
      <w:r w:rsidRPr="001D3819">
        <w:rPr>
          <w:rFonts w:ascii="Arial" w:hAnsi="Arial" w:cs="Arial"/>
          <w:sz w:val="20"/>
        </w:rPr>
        <w:t>Low gas pressure switch.</w:t>
      </w:r>
    </w:p>
    <w:p w14:paraId="10AE176B" w14:textId="77777777" w:rsidR="006017DF" w:rsidRPr="001D3819" w:rsidRDefault="006017DF" w:rsidP="006017DF">
      <w:pPr>
        <w:pStyle w:val="PR4"/>
        <w:rPr>
          <w:rFonts w:ascii="Arial" w:hAnsi="Arial" w:cs="Arial"/>
          <w:sz w:val="20"/>
        </w:rPr>
      </w:pPr>
      <w:r w:rsidRPr="001D3819">
        <w:rPr>
          <w:rFonts w:ascii="Arial" w:hAnsi="Arial" w:cs="Arial"/>
          <w:sz w:val="20"/>
        </w:rPr>
        <w:t>Additional high limit.</w:t>
      </w:r>
    </w:p>
    <w:p w14:paraId="01C51DCB" w14:textId="77777777" w:rsidR="006017DF" w:rsidRPr="001D3819" w:rsidRDefault="006017DF" w:rsidP="006017DF">
      <w:pPr>
        <w:pStyle w:val="PR4"/>
        <w:rPr>
          <w:rFonts w:ascii="Arial" w:hAnsi="Arial" w:cs="Arial"/>
          <w:sz w:val="20"/>
        </w:rPr>
      </w:pPr>
      <w:r w:rsidRPr="001D3819">
        <w:rPr>
          <w:rFonts w:ascii="Arial" w:hAnsi="Arial" w:cs="Arial"/>
          <w:sz w:val="20"/>
        </w:rPr>
        <w:t>Condensate level.</w:t>
      </w:r>
    </w:p>
    <w:p w14:paraId="0214B7E3" w14:textId="77777777" w:rsidR="006017DF" w:rsidRPr="001D3819" w:rsidRDefault="006017DF" w:rsidP="006017DF">
      <w:pPr>
        <w:pStyle w:val="PR4"/>
        <w:rPr>
          <w:rFonts w:ascii="Arial" w:hAnsi="Arial" w:cs="Arial"/>
          <w:sz w:val="20"/>
        </w:rPr>
      </w:pPr>
      <w:r w:rsidRPr="001D3819">
        <w:rPr>
          <w:rFonts w:ascii="Arial" w:hAnsi="Arial" w:cs="Arial"/>
          <w:sz w:val="20"/>
        </w:rPr>
        <w:t>Spare (for user-supplied item).</w:t>
      </w:r>
    </w:p>
    <w:p w14:paraId="6FDF2959" w14:textId="77777777" w:rsidR="006017DF" w:rsidRPr="001D3819" w:rsidRDefault="006017DF" w:rsidP="006017DF">
      <w:pPr>
        <w:pStyle w:val="PR3"/>
        <w:rPr>
          <w:rFonts w:ascii="Arial" w:hAnsi="Arial" w:cs="Arial"/>
          <w:sz w:val="20"/>
        </w:rPr>
      </w:pPr>
      <w:r w:rsidRPr="001D3819">
        <w:rPr>
          <w:rFonts w:ascii="Arial" w:hAnsi="Arial" w:cs="Arial"/>
          <w:sz w:val="20"/>
        </w:rPr>
        <w:t>Control diagnostics and service accessibility shall include the following digital outputs:</w:t>
      </w:r>
    </w:p>
    <w:p w14:paraId="5F4240C6" w14:textId="77777777" w:rsidR="006017DF" w:rsidRPr="001D3819" w:rsidRDefault="006017DF" w:rsidP="006017DF">
      <w:pPr>
        <w:pStyle w:val="PR4"/>
        <w:rPr>
          <w:rFonts w:ascii="Arial" w:hAnsi="Arial" w:cs="Arial"/>
          <w:sz w:val="20"/>
        </w:rPr>
      </w:pPr>
      <w:r w:rsidRPr="001D3819">
        <w:rPr>
          <w:rFonts w:ascii="Arial" w:hAnsi="Arial" w:cs="Arial"/>
          <w:sz w:val="20"/>
        </w:rPr>
        <w:t>Run.</w:t>
      </w:r>
    </w:p>
    <w:p w14:paraId="0BBBD176" w14:textId="77777777" w:rsidR="006017DF" w:rsidRPr="001D3819" w:rsidRDefault="006017DF" w:rsidP="006017DF">
      <w:pPr>
        <w:pStyle w:val="PR4"/>
        <w:rPr>
          <w:rFonts w:ascii="Arial" w:hAnsi="Arial" w:cs="Arial"/>
          <w:sz w:val="20"/>
        </w:rPr>
      </w:pPr>
      <w:r w:rsidRPr="001D3819">
        <w:rPr>
          <w:rFonts w:ascii="Arial" w:hAnsi="Arial" w:cs="Arial"/>
          <w:sz w:val="20"/>
        </w:rPr>
        <w:t>Alarm.</w:t>
      </w:r>
    </w:p>
    <w:p w14:paraId="3F5F5410" w14:textId="77777777" w:rsidR="006017DF" w:rsidRPr="001D3819" w:rsidRDefault="006017DF" w:rsidP="006017DF">
      <w:pPr>
        <w:pStyle w:val="PR4"/>
        <w:rPr>
          <w:rFonts w:ascii="Arial" w:hAnsi="Arial" w:cs="Arial"/>
          <w:sz w:val="20"/>
        </w:rPr>
      </w:pPr>
      <w:r w:rsidRPr="001D3819">
        <w:rPr>
          <w:rFonts w:ascii="Arial" w:hAnsi="Arial" w:cs="Arial"/>
          <w:sz w:val="20"/>
        </w:rPr>
        <w:t>Safety satisfied.</w:t>
      </w:r>
    </w:p>
    <w:p w14:paraId="4728CC7E" w14:textId="77777777" w:rsidR="006017DF" w:rsidRPr="001D3819" w:rsidRDefault="006017DF" w:rsidP="006017DF">
      <w:pPr>
        <w:pStyle w:val="PR4"/>
        <w:rPr>
          <w:rFonts w:ascii="Arial" w:hAnsi="Arial" w:cs="Arial"/>
          <w:sz w:val="20"/>
        </w:rPr>
      </w:pPr>
      <w:r w:rsidRPr="001D3819">
        <w:rPr>
          <w:rFonts w:ascii="Arial" w:hAnsi="Arial" w:cs="Arial"/>
          <w:sz w:val="20"/>
        </w:rPr>
        <w:t>DHW pump.</w:t>
      </w:r>
    </w:p>
    <w:p w14:paraId="0339E015" w14:textId="77777777" w:rsidR="006017DF" w:rsidRPr="001D3819" w:rsidRDefault="006017DF" w:rsidP="006017DF">
      <w:pPr>
        <w:pStyle w:val="PR4"/>
        <w:rPr>
          <w:rFonts w:ascii="Arial" w:hAnsi="Arial" w:cs="Arial"/>
          <w:sz w:val="20"/>
        </w:rPr>
      </w:pPr>
      <w:r w:rsidRPr="001D3819">
        <w:rPr>
          <w:rFonts w:ascii="Arial" w:hAnsi="Arial" w:cs="Arial"/>
          <w:sz w:val="20"/>
        </w:rPr>
        <w:t>Auxiliary power output.</w:t>
      </w:r>
    </w:p>
    <w:p w14:paraId="5E564517" w14:textId="77777777" w:rsidR="006017DF" w:rsidRPr="001D3819" w:rsidRDefault="006017DF" w:rsidP="006017DF">
      <w:pPr>
        <w:pStyle w:val="PR4"/>
        <w:rPr>
          <w:rFonts w:ascii="Arial" w:hAnsi="Arial" w:cs="Arial"/>
          <w:sz w:val="20"/>
        </w:rPr>
      </w:pPr>
      <w:r w:rsidRPr="001D3819">
        <w:rPr>
          <w:rFonts w:ascii="Arial" w:hAnsi="Arial" w:cs="Arial"/>
          <w:sz w:val="20"/>
        </w:rPr>
        <w:t>Auxiliary dry contact.</w:t>
      </w:r>
    </w:p>
    <w:p w14:paraId="2EA57DCB" w14:textId="77777777" w:rsidR="006017DF" w:rsidRPr="001D3819" w:rsidRDefault="006017DF" w:rsidP="006017DF">
      <w:pPr>
        <w:pStyle w:val="PR3"/>
        <w:rPr>
          <w:rFonts w:ascii="Arial" w:hAnsi="Arial" w:cs="Arial"/>
          <w:sz w:val="20"/>
        </w:rPr>
      </w:pPr>
      <w:r w:rsidRPr="001D3819">
        <w:rPr>
          <w:rFonts w:ascii="Arial" w:hAnsi="Arial" w:cs="Arial"/>
          <w:sz w:val="20"/>
        </w:rPr>
        <w:t>Control diagnostics and service accessibility shall include the following analog inputs:</w:t>
      </w:r>
    </w:p>
    <w:p w14:paraId="1DD79796" w14:textId="77777777" w:rsidR="006017DF" w:rsidRPr="001D3819" w:rsidRDefault="006017DF" w:rsidP="006017DF">
      <w:pPr>
        <w:pStyle w:val="PR4"/>
        <w:rPr>
          <w:rFonts w:ascii="Arial" w:hAnsi="Arial" w:cs="Arial"/>
          <w:sz w:val="20"/>
        </w:rPr>
      </w:pPr>
      <w:r w:rsidRPr="001D3819">
        <w:rPr>
          <w:rFonts w:ascii="Arial" w:hAnsi="Arial" w:cs="Arial"/>
          <w:sz w:val="20"/>
        </w:rPr>
        <w:t>Inlet water temperature.</w:t>
      </w:r>
    </w:p>
    <w:p w14:paraId="72DF09DD" w14:textId="77777777" w:rsidR="006017DF" w:rsidRPr="001D3819" w:rsidRDefault="006017DF" w:rsidP="006017DF">
      <w:pPr>
        <w:pStyle w:val="PR4"/>
        <w:rPr>
          <w:rFonts w:ascii="Arial" w:hAnsi="Arial" w:cs="Arial"/>
          <w:sz w:val="20"/>
        </w:rPr>
      </w:pPr>
      <w:r w:rsidRPr="001D3819">
        <w:rPr>
          <w:rFonts w:ascii="Arial" w:hAnsi="Arial" w:cs="Arial"/>
          <w:sz w:val="20"/>
        </w:rPr>
        <w:t>Outlet water temperature.</w:t>
      </w:r>
    </w:p>
    <w:p w14:paraId="718A6236" w14:textId="77777777" w:rsidR="006017DF" w:rsidRPr="001D3819" w:rsidRDefault="006017DF" w:rsidP="006017DF">
      <w:pPr>
        <w:pStyle w:val="PR4"/>
        <w:rPr>
          <w:rFonts w:ascii="Arial" w:hAnsi="Arial" w:cs="Arial"/>
          <w:sz w:val="20"/>
        </w:rPr>
      </w:pPr>
      <w:r w:rsidRPr="001D3819">
        <w:rPr>
          <w:rFonts w:ascii="Arial" w:hAnsi="Arial" w:cs="Arial"/>
          <w:sz w:val="20"/>
        </w:rPr>
        <w:t>Flue gas temperature.</w:t>
      </w:r>
    </w:p>
    <w:p w14:paraId="64E6A66E" w14:textId="77777777" w:rsidR="006017DF" w:rsidRPr="001D3819" w:rsidRDefault="006017DF" w:rsidP="006017DF">
      <w:pPr>
        <w:pStyle w:val="PR4"/>
        <w:rPr>
          <w:rFonts w:ascii="Arial" w:hAnsi="Arial" w:cs="Arial"/>
          <w:sz w:val="20"/>
        </w:rPr>
      </w:pPr>
      <w:r w:rsidRPr="001D3819">
        <w:rPr>
          <w:rFonts w:ascii="Arial" w:hAnsi="Arial" w:cs="Arial"/>
          <w:sz w:val="20"/>
        </w:rPr>
        <w:t>DHW temperature.</w:t>
      </w:r>
    </w:p>
    <w:p w14:paraId="7F8BAAB1" w14:textId="77777777" w:rsidR="006017DF" w:rsidRPr="001D3819" w:rsidRDefault="006017DF" w:rsidP="006017DF">
      <w:pPr>
        <w:pStyle w:val="PR4"/>
        <w:rPr>
          <w:rFonts w:ascii="Arial" w:hAnsi="Arial" w:cs="Arial"/>
          <w:sz w:val="20"/>
        </w:rPr>
      </w:pPr>
      <w:r w:rsidRPr="001D3819">
        <w:rPr>
          <w:rFonts w:ascii="Arial" w:hAnsi="Arial" w:cs="Arial"/>
          <w:sz w:val="20"/>
        </w:rPr>
        <w:t>Flame signal.</w:t>
      </w:r>
    </w:p>
    <w:p w14:paraId="2C203540" w14:textId="77777777" w:rsidR="006017DF" w:rsidRPr="001D3819" w:rsidRDefault="006017DF" w:rsidP="006017DF">
      <w:pPr>
        <w:pStyle w:val="PR4"/>
        <w:rPr>
          <w:rFonts w:ascii="Arial" w:hAnsi="Arial" w:cs="Arial"/>
          <w:sz w:val="20"/>
        </w:rPr>
      </w:pPr>
      <w:r w:rsidRPr="001D3819">
        <w:rPr>
          <w:rFonts w:ascii="Arial" w:hAnsi="Arial" w:cs="Arial"/>
          <w:sz w:val="20"/>
        </w:rPr>
        <w:t>DMS voltage/current.</w:t>
      </w:r>
    </w:p>
    <w:p w14:paraId="6AA78FEB" w14:textId="77777777" w:rsidR="006017DF" w:rsidRPr="001D3819" w:rsidRDefault="006017DF" w:rsidP="006017DF">
      <w:pPr>
        <w:pStyle w:val="PR3"/>
        <w:rPr>
          <w:rFonts w:ascii="Arial" w:hAnsi="Arial" w:cs="Arial"/>
          <w:sz w:val="20"/>
        </w:rPr>
      </w:pPr>
      <w:r w:rsidRPr="001D3819">
        <w:rPr>
          <w:rFonts w:ascii="Arial" w:hAnsi="Arial" w:cs="Arial"/>
          <w:sz w:val="20"/>
        </w:rPr>
        <w:t>Control diagnostics and service accessibility shall include the following analog outputs:</w:t>
      </w:r>
    </w:p>
    <w:p w14:paraId="39492900" w14:textId="77777777" w:rsidR="006017DF" w:rsidRPr="001D3819" w:rsidRDefault="006017DF" w:rsidP="006017DF">
      <w:pPr>
        <w:pStyle w:val="PR4"/>
        <w:rPr>
          <w:rFonts w:ascii="Arial" w:hAnsi="Arial" w:cs="Arial"/>
          <w:sz w:val="20"/>
        </w:rPr>
      </w:pPr>
      <w:r w:rsidRPr="001D3819">
        <w:rPr>
          <w:rFonts w:ascii="Arial" w:hAnsi="Arial" w:cs="Arial"/>
          <w:sz w:val="20"/>
        </w:rPr>
        <w:t>Pump speed percent.</w:t>
      </w:r>
    </w:p>
    <w:p w14:paraId="46B6BDCA" w14:textId="77777777" w:rsidR="006017DF" w:rsidRPr="001D3819" w:rsidRDefault="006017DF" w:rsidP="006017DF">
      <w:pPr>
        <w:pStyle w:val="PR4"/>
        <w:rPr>
          <w:rFonts w:ascii="Arial" w:hAnsi="Arial" w:cs="Arial"/>
          <w:sz w:val="20"/>
        </w:rPr>
      </w:pPr>
      <w:r w:rsidRPr="001D3819">
        <w:rPr>
          <w:rFonts w:ascii="Arial" w:hAnsi="Arial" w:cs="Arial"/>
          <w:sz w:val="20"/>
        </w:rPr>
        <w:t>Fan speed percent.</w:t>
      </w:r>
    </w:p>
    <w:p w14:paraId="6B9BD196" w14:textId="77777777" w:rsidR="006017DF" w:rsidRPr="001D3819" w:rsidRDefault="006017DF" w:rsidP="006017DF">
      <w:pPr>
        <w:pStyle w:val="PR4"/>
        <w:rPr>
          <w:rFonts w:ascii="Arial" w:hAnsi="Arial" w:cs="Arial"/>
          <w:sz w:val="20"/>
        </w:rPr>
      </w:pPr>
      <w:r w:rsidRPr="001D3819">
        <w:rPr>
          <w:rFonts w:ascii="Arial" w:hAnsi="Arial" w:cs="Arial"/>
          <w:sz w:val="20"/>
        </w:rPr>
        <w:t>Mixing valve percent.</w:t>
      </w:r>
    </w:p>
    <w:p w14:paraId="53C45436" w14:textId="77777777" w:rsidR="006017DF" w:rsidRPr="001D3819" w:rsidRDefault="006017DF" w:rsidP="006017DF">
      <w:pPr>
        <w:pStyle w:val="PR4"/>
        <w:rPr>
          <w:rFonts w:ascii="Arial" w:hAnsi="Arial" w:cs="Arial"/>
          <w:sz w:val="20"/>
        </w:rPr>
      </w:pPr>
      <w:r w:rsidRPr="001D3819">
        <w:rPr>
          <w:rFonts w:ascii="Arial" w:hAnsi="Arial" w:cs="Arial"/>
          <w:sz w:val="20"/>
        </w:rPr>
        <w:t>Auxiliary percent.</w:t>
      </w:r>
    </w:p>
    <w:p w14:paraId="2DDF8B09" w14:textId="77777777" w:rsidR="006017DF" w:rsidRPr="001D3819" w:rsidRDefault="006017DF" w:rsidP="006017DF">
      <w:pPr>
        <w:pStyle w:val="PR3"/>
        <w:rPr>
          <w:rFonts w:ascii="Arial" w:hAnsi="Arial" w:cs="Arial"/>
          <w:sz w:val="20"/>
        </w:rPr>
      </w:pPr>
      <w:r w:rsidRPr="001D3819">
        <w:rPr>
          <w:rFonts w:ascii="Arial" w:hAnsi="Arial" w:cs="Arial"/>
          <w:sz w:val="20"/>
        </w:rPr>
        <w:t>Control shall have a clock with battery backup.</w:t>
      </w:r>
    </w:p>
    <w:p w14:paraId="73E5B5ED" w14:textId="77777777" w:rsidR="006017DF" w:rsidRPr="001D3819" w:rsidRDefault="006017DF" w:rsidP="006017DF">
      <w:pPr>
        <w:pStyle w:val="PR3"/>
        <w:rPr>
          <w:rFonts w:ascii="Arial" w:hAnsi="Arial" w:cs="Arial"/>
          <w:sz w:val="20"/>
        </w:rPr>
      </w:pPr>
      <w:r w:rsidRPr="001D3819">
        <w:rPr>
          <w:rFonts w:ascii="Arial" w:hAnsi="Arial" w:cs="Arial"/>
          <w:sz w:val="20"/>
        </w:rPr>
        <w:t>The control shall differentiate between a lockout, a hold, or an alert. If an issue occurs, the system will display a message icon on the control screen. The user shall be able to tap the icon to be presented with a more detailed explanation of the issue.</w:t>
      </w:r>
    </w:p>
    <w:p w14:paraId="3B2D1FBA" w14:textId="29902AF2" w:rsidR="005C4A61" w:rsidRPr="001D3819" w:rsidRDefault="005C4A61" w:rsidP="00020223">
      <w:pPr>
        <w:pStyle w:val="PR2"/>
        <w:rPr>
          <w:rFonts w:ascii="Arial" w:hAnsi="Arial" w:cs="Arial"/>
          <w:sz w:val="20"/>
        </w:rPr>
      </w:pPr>
      <w:r w:rsidRPr="001D3819">
        <w:rPr>
          <w:rFonts w:ascii="Arial" w:hAnsi="Arial" w:cs="Arial"/>
          <w:sz w:val="20"/>
        </w:rPr>
        <w:t>Water flow switch.</w:t>
      </w:r>
    </w:p>
    <w:p w14:paraId="772F1571" w14:textId="32FD5185" w:rsidR="0090054B" w:rsidRPr="001D3819" w:rsidRDefault="0090054B" w:rsidP="00020223">
      <w:pPr>
        <w:pStyle w:val="PR2"/>
        <w:rPr>
          <w:rFonts w:ascii="Arial" w:hAnsi="Arial" w:cs="Arial"/>
          <w:sz w:val="20"/>
        </w:rPr>
      </w:pPr>
      <w:r w:rsidRPr="001D3819">
        <w:rPr>
          <w:rFonts w:ascii="Arial" w:hAnsi="Arial" w:cs="Arial"/>
          <w:sz w:val="20"/>
        </w:rPr>
        <w:t xml:space="preserve">Pressure relief valve: </w:t>
      </w:r>
      <w:r w:rsidRPr="001D3819">
        <w:rPr>
          <w:rStyle w:val="IP"/>
          <w:rFonts w:ascii="Arial" w:hAnsi="Arial" w:cs="Arial"/>
          <w:color w:val="auto"/>
          <w:sz w:val="20"/>
        </w:rPr>
        <w:t>125 psig</w:t>
      </w:r>
      <w:r w:rsidRPr="001D3819">
        <w:rPr>
          <w:rStyle w:val="SI"/>
          <w:rFonts w:ascii="Arial" w:hAnsi="Arial" w:cs="Arial"/>
          <w:color w:val="auto"/>
          <w:sz w:val="20"/>
        </w:rPr>
        <w:t xml:space="preserve"> (861 kPa)</w:t>
      </w:r>
      <w:r w:rsidRPr="001D3819">
        <w:rPr>
          <w:rFonts w:ascii="Arial" w:hAnsi="Arial" w:cs="Arial"/>
          <w:sz w:val="20"/>
        </w:rPr>
        <w:t>.</w:t>
      </w:r>
    </w:p>
    <w:p w14:paraId="64568875" w14:textId="5A5A31EA" w:rsidR="0090054B" w:rsidRPr="001D3819" w:rsidRDefault="0090054B" w:rsidP="00020223">
      <w:pPr>
        <w:pStyle w:val="PR2"/>
        <w:rPr>
          <w:rFonts w:ascii="Arial" w:hAnsi="Arial" w:cs="Arial"/>
          <w:sz w:val="20"/>
        </w:rPr>
      </w:pPr>
      <w:r w:rsidRPr="001D3819">
        <w:rPr>
          <w:rFonts w:ascii="Arial" w:hAnsi="Arial" w:cs="Arial"/>
          <w:sz w:val="20"/>
        </w:rPr>
        <w:t xml:space="preserve">Pressure and Temperature Gage: Minimum </w:t>
      </w:r>
      <w:r w:rsidR="00482360" w:rsidRPr="001D3819">
        <w:rPr>
          <w:rFonts w:ascii="Arial" w:hAnsi="Arial" w:cs="Arial"/>
          <w:sz w:val="20"/>
        </w:rPr>
        <w:t>2</w:t>
      </w:r>
      <w:r w:rsidRPr="001D3819">
        <w:rPr>
          <w:rStyle w:val="IP"/>
          <w:rFonts w:ascii="Arial" w:hAnsi="Arial" w:cs="Arial"/>
          <w:color w:val="auto"/>
          <w:sz w:val="20"/>
        </w:rPr>
        <w:t>-1/2-inch-</w:t>
      </w:r>
      <w:r w:rsidRPr="001D3819">
        <w:rPr>
          <w:rStyle w:val="SI"/>
          <w:rFonts w:ascii="Arial" w:hAnsi="Arial" w:cs="Arial"/>
          <w:color w:val="auto"/>
          <w:sz w:val="20"/>
        </w:rPr>
        <w:t xml:space="preserve"> (</w:t>
      </w:r>
      <w:r w:rsidR="00482360" w:rsidRPr="001D3819">
        <w:rPr>
          <w:rStyle w:val="SI"/>
          <w:rFonts w:ascii="Arial" w:hAnsi="Arial" w:cs="Arial"/>
          <w:color w:val="auto"/>
          <w:sz w:val="20"/>
        </w:rPr>
        <w:t>64</w:t>
      </w:r>
      <w:r w:rsidRPr="001D3819">
        <w:rPr>
          <w:rStyle w:val="SI"/>
          <w:rFonts w:ascii="Arial" w:hAnsi="Arial" w:cs="Arial"/>
          <w:color w:val="auto"/>
          <w:sz w:val="20"/>
        </w:rPr>
        <w:t>-mm-)</w:t>
      </w:r>
      <w:r w:rsidRPr="001D3819">
        <w:rPr>
          <w:rFonts w:ascii="Arial" w:hAnsi="Arial" w:cs="Arial"/>
          <w:sz w:val="20"/>
        </w:rPr>
        <w:t xml:space="preserve"> diameter, combination water-pressure and -temperature gage, in compliance with ASME pressure vessel code.</w:t>
      </w:r>
    </w:p>
    <w:p w14:paraId="66BDECCF" w14:textId="54A01017" w:rsidR="0090054B" w:rsidRPr="001D3819" w:rsidRDefault="0090054B" w:rsidP="00020223">
      <w:pPr>
        <w:pStyle w:val="PR2"/>
        <w:rPr>
          <w:rFonts w:ascii="Arial" w:hAnsi="Arial" w:cs="Arial"/>
          <w:sz w:val="20"/>
        </w:rPr>
      </w:pPr>
      <w:r w:rsidRPr="001D3819">
        <w:rPr>
          <w:rFonts w:ascii="Arial" w:hAnsi="Arial" w:cs="Arial"/>
          <w:sz w:val="20"/>
        </w:rPr>
        <w:t>Manual reset high limit.</w:t>
      </w:r>
    </w:p>
    <w:p w14:paraId="1F32A827" w14:textId="2BD97F55" w:rsidR="0090054B" w:rsidRPr="001D3819" w:rsidRDefault="0090054B" w:rsidP="00020223">
      <w:pPr>
        <w:pStyle w:val="PR2"/>
        <w:rPr>
          <w:rFonts w:ascii="Arial" w:hAnsi="Arial" w:cs="Arial"/>
          <w:sz w:val="20"/>
        </w:rPr>
      </w:pPr>
      <w:r w:rsidRPr="001D3819">
        <w:rPr>
          <w:rFonts w:ascii="Arial" w:hAnsi="Arial" w:cs="Arial"/>
          <w:sz w:val="20"/>
        </w:rPr>
        <w:t>On/off toggle switch, lighted.</w:t>
      </w:r>
    </w:p>
    <w:p w14:paraId="51F6A9AF" w14:textId="25663ED9" w:rsidR="005C4A61" w:rsidRPr="001D3819" w:rsidRDefault="005C4A61" w:rsidP="00020223">
      <w:pPr>
        <w:pStyle w:val="PR2"/>
        <w:rPr>
          <w:rFonts w:ascii="Arial" w:hAnsi="Arial" w:cs="Arial"/>
          <w:sz w:val="20"/>
        </w:rPr>
      </w:pPr>
      <w:r w:rsidRPr="001D3819">
        <w:rPr>
          <w:rFonts w:ascii="Arial" w:hAnsi="Arial" w:cs="Arial"/>
          <w:sz w:val="20"/>
        </w:rPr>
        <w:t>Air filter.</w:t>
      </w:r>
    </w:p>
    <w:p w14:paraId="7569A9AB" w14:textId="77777777" w:rsidR="0090054B" w:rsidRPr="001D3819" w:rsidRDefault="0090054B" w:rsidP="006D3551">
      <w:pPr>
        <w:pStyle w:val="PR1"/>
        <w:rPr>
          <w:rFonts w:ascii="Arial" w:hAnsi="Arial" w:cs="Arial"/>
          <w:sz w:val="20"/>
        </w:rPr>
      </w:pPr>
      <w:r w:rsidRPr="001D3819">
        <w:rPr>
          <w:rFonts w:ascii="Arial" w:hAnsi="Arial" w:cs="Arial"/>
          <w:sz w:val="20"/>
        </w:rPr>
        <w:t>Options - Heater Mounted:</w:t>
      </w:r>
    </w:p>
    <w:p w14:paraId="719F0C97" w14:textId="571E750B" w:rsidR="0090054B" w:rsidRPr="001D3819" w:rsidRDefault="005C4A61" w:rsidP="00F67942">
      <w:pPr>
        <w:pStyle w:val="PR2"/>
        <w:rPr>
          <w:rFonts w:ascii="Arial" w:hAnsi="Arial" w:cs="Arial"/>
          <w:sz w:val="20"/>
        </w:rPr>
      </w:pPr>
      <w:r w:rsidRPr="001D3819">
        <w:rPr>
          <w:rFonts w:ascii="Arial" w:hAnsi="Arial" w:cs="Arial"/>
          <w:sz w:val="20"/>
        </w:rPr>
        <w:t>ASME CSD-1.</w:t>
      </w:r>
    </w:p>
    <w:p w14:paraId="7DB2E647" w14:textId="0E245826" w:rsidR="0090054B" w:rsidRPr="001D3819" w:rsidRDefault="005C4A61" w:rsidP="00F67942">
      <w:pPr>
        <w:pStyle w:val="PR2"/>
        <w:rPr>
          <w:rFonts w:ascii="Arial" w:hAnsi="Arial" w:cs="Arial"/>
          <w:sz w:val="20"/>
        </w:rPr>
      </w:pPr>
      <w:r w:rsidRPr="001D3819">
        <w:rPr>
          <w:rFonts w:ascii="Arial" w:hAnsi="Arial" w:cs="Arial"/>
          <w:sz w:val="20"/>
        </w:rPr>
        <w:t>Low water cutoff with manual reset and test.</w:t>
      </w:r>
    </w:p>
    <w:p w14:paraId="51D90868" w14:textId="40BD749C" w:rsidR="005C4A61" w:rsidRPr="001D3819" w:rsidRDefault="00364D3B" w:rsidP="005C4A61">
      <w:pPr>
        <w:pStyle w:val="PR2"/>
        <w:rPr>
          <w:rFonts w:ascii="Arial" w:hAnsi="Arial" w:cs="Arial"/>
          <w:sz w:val="20"/>
        </w:rPr>
      </w:pPr>
      <w:r w:rsidRPr="001D3819">
        <w:rPr>
          <w:rFonts w:ascii="Arial" w:hAnsi="Arial" w:cs="Arial"/>
          <w:sz w:val="20"/>
        </w:rPr>
        <w:t>Heater pump</w:t>
      </w:r>
      <w:r w:rsidR="00205A21" w:rsidRPr="001D3819">
        <w:rPr>
          <w:rFonts w:ascii="Arial" w:hAnsi="Arial" w:cs="Arial"/>
          <w:sz w:val="20"/>
        </w:rPr>
        <w:t xml:space="preserve"> for normal water.</w:t>
      </w:r>
    </w:p>
    <w:p w14:paraId="17127BD7" w14:textId="111DD693" w:rsidR="00205A21" w:rsidRPr="001D3819" w:rsidRDefault="00205A21" w:rsidP="005C4A61">
      <w:pPr>
        <w:pStyle w:val="PR2"/>
        <w:rPr>
          <w:rFonts w:ascii="Arial" w:hAnsi="Arial" w:cs="Arial"/>
          <w:sz w:val="20"/>
        </w:rPr>
      </w:pPr>
      <w:r w:rsidRPr="001D3819">
        <w:rPr>
          <w:rFonts w:ascii="Arial" w:hAnsi="Arial" w:cs="Arial"/>
          <w:sz w:val="20"/>
        </w:rPr>
        <w:t>Heater pump for hard water.</w:t>
      </w:r>
    </w:p>
    <w:p w14:paraId="5A20E97C" w14:textId="150DEA0F" w:rsidR="005C4A61" w:rsidRPr="001D3819" w:rsidRDefault="005C4A61" w:rsidP="005C4A61">
      <w:pPr>
        <w:pStyle w:val="PR2"/>
        <w:rPr>
          <w:rFonts w:ascii="Arial" w:hAnsi="Arial" w:cs="Arial"/>
          <w:sz w:val="20"/>
        </w:rPr>
      </w:pPr>
      <w:r w:rsidRPr="001D3819">
        <w:rPr>
          <w:rFonts w:ascii="Arial" w:hAnsi="Arial" w:cs="Arial"/>
          <w:sz w:val="20"/>
        </w:rPr>
        <w:t>Alternate relief valves.</w:t>
      </w:r>
    </w:p>
    <w:p w14:paraId="6B66F103" w14:textId="77777777" w:rsidR="0090054B" w:rsidRPr="001D3819" w:rsidRDefault="0090054B" w:rsidP="006D3551">
      <w:pPr>
        <w:pStyle w:val="PR1"/>
        <w:rPr>
          <w:rFonts w:ascii="Arial" w:hAnsi="Arial" w:cs="Arial"/>
          <w:sz w:val="20"/>
        </w:rPr>
      </w:pPr>
      <w:r w:rsidRPr="001D3819">
        <w:rPr>
          <w:rFonts w:ascii="Arial" w:hAnsi="Arial" w:cs="Arial"/>
          <w:sz w:val="20"/>
        </w:rPr>
        <w:t>Options - Field Installed:</w:t>
      </w:r>
    </w:p>
    <w:p w14:paraId="11A74ECF" w14:textId="3F8321C2" w:rsidR="0086757F" w:rsidRPr="001D3819" w:rsidRDefault="0086757F" w:rsidP="00F67942">
      <w:pPr>
        <w:pStyle w:val="PR2"/>
        <w:rPr>
          <w:rFonts w:ascii="Arial" w:hAnsi="Arial" w:cs="Arial"/>
          <w:sz w:val="20"/>
        </w:rPr>
      </w:pPr>
      <w:r w:rsidRPr="001D3819">
        <w:rPr>
          <w:rFonts w:ascii="Arial" w:hAnsi="Arial" w:cs="Arial"/>
          <w:sz w:val="20"/>
        </w:rPr>
        <w:t>Kit for outdoor placement</w:t>
      </w:r>
      <w:r w:rsidR="007659B6" w:rsidRPr="001D3819">
        <w:rPr>
          <w:rFonts w:ascii="Arial" w:hAnsi="Arial" w:cs="Arial"/>
          <w:sz w:val="20"/>
        </w:rPr>
        <w:t>.</w:t>
      </w:r>
    </w:p>
    <w:p w14:paraId="007F4527" w14:textId="3411EAE0" w:rsidR="007659B6" w:rsidRPr="001D3819" w:rsidRDefault="007659B6" w:rsidP="00F67942">
      <w:pPr>
        <w:pStyle w:val="PR2"/>
        <w:rPr>
          <w:rFonts w:ascii="Arial" w:hAnsi="Arial" w:cs="Arial"/>
          <w:sz w:val="20"/>
        </w:rPr>
      </w:pPr>
      <w:r w:rsidRPr="001D3819">
        <w:rPr>
          <w:rFonts w:ascii="Arial" w:hAnsi="Arial" w:cs="Arial"/>
          <w:sz w:val="20"/>
        </w:rPr>
        <w:t>Pump housing for outdoor placement.</w:t>
      </w:r>
    </w:p>
    <w:p w14:paraId="33136ACC" w14:textId="4DCD47B5" w:rsidR="00C453DC" w:rsidRPr="001D3819" w:rsidRDefault="00C453DC" w:rsidP="00F67942">
      <w:pPr>
        <w:pStyle w:val="PR2"/>
        <w:rPr>
          <w:rFonts w:ascii="Arial" w:hAnsi="Arial" w:cs="Arial"/>
          <w:sz w:val="20"/>
        </w:rPr>
      </w:pPr>
      <w:r w:rsidRPr="001D3819">
        <w:rPr>
          <w:rFonts w:ascii="Arial" w:hAnsi="Arial" w:cs="Arial"/>
          <w:sz w:val="20"/>
        </w:rPr>
        <w:t>Alarm bell</w:t>
      </w:r>
      <w:r w:rsidR="007659B6" w:rsidRPr="001D3819">
        <w:rPr>
          <w:rFonts w:ascii="Arial" w:hAnsi="Arial" w:cs="Arial"/>
          <w:sz w:val="20"/>
        </w:rPr>
        <w:t xml:space="preserve"> with silence switch</w:t>
      </w:r>
      <w:r w:rsidRPr="001D3819">
        <w:rPr>
          <w:rFonts w:ascii="Arial" w:hAnsi="Arial" w:cs="Arial"/>
          <w:sz w:val="20"/>
        </w:rPr>
        <w:t>.</w:t>
      </w:r>
    </w:p>
    <w:p w14:paraId="268E6052" w14:textId="53A098F2" w:rsidR="007659B6" w:rsidRPr="001D3819" w:rsidRDefault="007659B6" w:rsidP="00F67942">
      <w:pPr>
        <w:pStyle w:val="PR2"/>
        <w:rPr>
          <w:rFonts w:ascii="Arial" w:hAnsi="Arial" w:cs="Arial"/>
          <w:sz w:val="20"/>
        </w:rPr>
      </w:pPr>
      <w:r w:rsidRPr="001D3819">
        <w:rPr>
          <w:rFonts w:ascii="Arial" w:hAnsi="Arial" w:cs="Arial"/>
          <w:sz w:val="20"/>
        </w:rPr>
        <w:t>CSD-1 field install kit.</w:t>
      </w:r>
    </w:p>
    <w:p w14:paraId="0D96F3FC" w14:textId="77777777" w:rsidR="00364D3B" w:rsidRPr="001D3819" w:rsidRDefault="00364D3B" w:rsidP="00F67942">
      <w:pPr>
        <w:pStyle w:val="PR2"/>
        <w:rPr>
          <w:rFonts w:ascii="Arial" w:hAnsi="Arial" w:cs="Arial"/>
          <w:sz w:val="20"/>
        </w:rPr>
      </w:pPr>
      <w:r w:rsidRPr="001D3819">
        <w:rPr>
          <w:rFonts w:ascii="Arial" w:hAnsi="Arial" w:cs="Arial"/>
          <w:sz w:val="20"/>
        </w:rPr>
        <w:lastRenderedPageBreak/>
        <w:t>Low water cutoff with manual reset and test button.</w:t>
      </w:r>
    </w:p>
    <w:p w14:paraId="731AB9E6" w14:textId="77777777" w:rsidR="00364D3B" w:rsidRPr="001D3819" w:rsidRDefault="00364D3B" w:rsidP="00F67942">
      <w:pPr>
        <w:pStyle w:val="PR2"/>
        <w:rPr>
          <w:rFonts w:ascii="Arial" w:hAnsi="Arial" w:cs="Arial"/>
          <w:sz w:val="20"/>
        </w:rPr>
      </w:pPr>
      <w:r w:rsidRPr="001D3819">
        <w:rPr>
          <w:rFonts w:ascii="Arial" w:hAnsi="Arial" w:cs="Arial"/>
          <w:sz w:val="20"/>
        </w:rPr>
        <w:t>High/low gas pressure switches.</w:t>
      </w:r>
    </w:p>
    <w:p w14:paraId="66C4289D" w14:textId="465FE875" w:rsidR="007659B6" w:rsidRPr="001D3819" w:rsidRDefault="007659B6" w:rsidP="00F67942">
      <w:pPr>
        <w:pStyle w:val="PR2"/>
        <w:rPr>
          <w:rFonts w:ascii="Arial" w:hAnsi="Arial" w:cs="Arial"/>
          <w:sz w:val="20"/>
        </w:rPr>
      </w:pPr>
      <w:r w:rsidRPr="001D3819">
        <w:rPr>
          <w:rFonts w:ascii="Arial" w:hAnsi="Arial" w:cs="Arial"/>
          <w:sz w:val="20"/>
        </w:rPr>
        <w:t>Additional auto-reset high limit.</w:t>
      </w:r>
    </w:p>
    <w:p w14:paraId="05FB2009" w14:textId="2494B45F" w:rsidR="000E2DA4" w:rsidRPr="001D3819" w:rsidRDefault="00364D3B" w:rsidP="00F67942">
      <w:pPr>
        <w:pStyle w:val="PR2"/>
        <w:rPr>
          <w:rFonts w:ascii="Arial" w:hAnsi="Arial" w:cs="Arial"/>
          <w:sz w:val="20"/>
        </w:rPr>
      </w:pPr>
      <w:r w:rsidRPr="001D3819">
        <w:rPr>
          <w:rFonts w:ascii="Arial" w:hAnsi="Arial" w:cs="Arial"/>
          <w:sz w:val="20"/>
        </w:rPr>
        <w:t>Heater pump</w:t>
      </w:r>
      <w:r w:rsidR="000E2DA4" w:rsidRPr="001D3819">
        <w:rPr>
          <w:rFonts w:ascii="Arial" w:hAnsi="Arial" w:cs="Arial"/>
          <w:sz w:val="20"/>
        </w:rPr>
        <w:t xml:space="preserve"> for 5-12 gpg hardness</w:t>
      </w:r>
      <w:r w:rsidR="007659B6" w:rsidRPr="001D3819">
        <w:rPr>
          <w:rFonts w:ascii="Arial" w:hAnsi="Arial" w:cs="Arial"/>
          <w:sz w:val="20"/>
        </w:rPr>
        <w:t>.</w:t>
      </w:r>
    </w:p>
    <w:p w14:paraId="635AA4F6" w14:textId="0FD77B37" w:rsidR="00364D3B" w:rsidRPr="001D3819" w:rsidRDefault="000E2DA4" w:rsidP="007659B6">
      <w:pPr>
        <w:pStyle w:val="PR2"/>
        <w:rPr>
          <w:rFonts w:ascii="Arial" w:hAnsi="Arial" w:cs="Arial"/>
          <w:sz w:val="20"/>
        </w:rPr>
      </w:pPr>
      <w:r w:rsidRPr="001D3819">
        <w:rPr>
          <w:rFonts w:ascii="Arial" w:hAnsi="Arial" w:cs="Arial"/>
          <w:sz w:val="20"/>
        </w:rPr>
        <w:t>Heater pump for 12-15 gpg hardness</w:t>
      </w:r>
      <w:r w:rsidR="00364D3B" w:rsidRPr="001D3819">
        <w:rPr>
          <w:rFonts w:ascii="Arial" w:hAnsi="Arial" w:cs="Arial"/>
          <w:sz w:val="20"/>
        </w:rPr>
        <w:t>.</w:t>
      </w:r>
    </w:p>
    <w:p w14:paraId="56DACD0E" w14:textId="7913FC2F" w:rsidR="007659B6" w:rsidRPr="001D3819" w:rsidRDefault="007659B6" w:rsidP="007659B6">
      <w:pPr>
        <w:pStyle w:val="PR2"/>
        <w:rPr>
          <w:rFonts w:ascii="Arial" w:hAnsi="Arial" w:cs="Arial"/>
          <w:sz w:val="20"/>
        </w:rPr>
      </w:pPr>
      <w:r w:rsidRPr="001D3819">
        <w:rPr>
          <w:rFonts w:ascii="Arial" w:hAnsi="Arial" w:cs="Arial"/>
          <w:sz w:val="20"/>
        </w:rPr>
        <w:t>Pump contactor.</w:t>
      </w:r>
    </w:p>
    <w:p w14:paraId="341238E9" w14:textId="77777777" w:rsidR="0090054B" w:rsidRPr="001D3819" w:rsidRDefault="0090054B" w:rsidP="00F67942">
      <w:pPr>
        <w:pStyle w:val="PR2"/>
        <w:rPr>
          <w:rFonts w:ascii="Arial" w:hAnsi="Arial" w:cs="Arial"/>
          <w:sz w:val="20"/>
        </w:rPr>
      </w:pPr>
      <w:bookmarkStart w:id="1" w:name="_Hlk50545204"/>
      <w:r w:rsidRPr="001D3819">
        <w:rPr>
          <w:rFonts w:ascii="Arial" w:hAnsi="Arial" w:cs="Arial"/>
          <w:sz w:val="20"/>
        </w:rPr>
        <w:t>BACnet gateway.</w:t>
      </w:r>
    </w:p>
    <w:p w14:paraId="3A1E05B5" w14:textId="77777777" w:rsidR="0090054B" w:rsidRPr="001D3819" w:rsidRDefault="0090054B" w:rsidP="00F67942">
      <w:pPr>
        <w:pStyle w:val="PR2"/>
        <w:rPr>
          <w:rFonts w:ascii="Arial" w:hAnsi="Arial" w:cs="Arial"/>
          <w:sz w:val="20"/>
        </w:rPr>
      </w:pPr>
      <w:r w:rsidRPr="001D3819">
        <w:rPr>
          <w:rFonts w:ascii="Arial" w:hAnsi="Arial" w:cs="Arial"/>
          <w:sz w:val="20"/>
        </w:rPr>
        <w:t>Lonworks gateway.</w:t>
      </w:r>
    </w:p>
    <w:bookmarkEnd w:id="1"/>
    <w:p w14:paraId="1611544E" w14:textId="26F219D1" w:rsidR="007659B6" w:rsidRPr="001D3819" w:rsidRDefault="007659B6" w:rsidP="007659B6">
      <w:pPr>
        <w:pStyle w:val="PR2"/>
        <w:rPr>
          <w:rFonts w:ascii="Arial" w:hAnsi="Arial" w:cs="Arial"/>
          <w:sz w:val="20"/>
        </w:rPr>
      </w:pPr>
      <w:r w:rsidRPr="001D3819">
        <w:rPr>
          <w:rFonts w:ascii="Arial" w:hAnsi="Arial" w:cs="Arial"/>
          <w:sz w:val="20"/>
        </w:rPr>
        <w:t>PVC concentric vent terminal.</w:t>
      </w:r>
    </w:p>
    <w:p w14:paraId="7F08BD8C" w14:textId="3733B7AE" w:rsidR="007659B6" w:rsidRPr="001D3819" w:rsidRDefault="007659B6" w:rsidP="007659B6">
      <w:pPr>
        <w:pStyle w:val="PR2"/>
        <w:rPr>
          <w:rFonts w:ascii="Arial" w:hAnsi="Arial" w:cs="Arial"/>
          <w:sz w:val="20"/>
        </w:rPr>
      </w:pPr>
      <w:r w:rsidRPr="001D3819">
        <w:rPr>
          <w:rFonts w:ascii="Arial" w:hAnsi="Arial" w:cs="Arial"/>
          <w:sz w:val="20"/>
        </w:rPr>
        <w:t>CPVC concentric vent terminal.</w:t>
      </w:r>
    </w:p>
    <w:p w14:paraId="31DBFE37" w14:textId="77777777" w:rsidR="007659B6" w:rsidRPr="001D3819" w:rsidRDefault="007659B6" w:rsidP="007659B6">
      <w:pPr>
        <w:pStyle w:val="PR2"/>
        <w:rPr>
          <w:rFonts w:ascii="Arial" w:hAnsi="Arial" w:cs="Arial"/>
          <w:sz w:val="20"/>
        </w:rPr>
      </w:pPr>
      <w:r w:rsidRPr="001D3819">
        <w:rPr>
          <w:rFonts w:ascii="Arial" w:hAnsi="Arial" w:cs="Arial"/>
          <w:sz w:val="20"/>
        </w:rPr>
        <w:t>Concentric flush-mount vent terminal.</w:t>
      </w:r>
    </w:p>
    <w:p w14:paraId="2CCDBA09" w14:textId="77777777" w:rsidR="0090054B" w:rsidRPr="001D3819" w:rsidRDefault="0090054B" w:rsidP="00F67942">
      <w:pPr>
        <w:pStyle w:val="PR2"/>
        <w:rPr>
          <w:rFonts w:ascii="Arial" w:hAnsi="Arial" w:cs="Arial"/>
          <w:sz w:val="20"/>
        </w:rPr>
      </w:pPr>
      <w:r w:rsidRPr="001D3819">
        <w:rPr>
          <w:rFonts w:ascii="Arial" w:hAnsi="Arial" w:cs="Arial"/>
          <w:sz w:val="20"/>
        </w:rPr>
        <w:t>Condensate neutralizer kit.</w:t>
      </w:r>
    </w:p>
    <w:p w14:paraId="6B66B778" w14:textId="77777777" w:rsidR="0090054B" w:rsidRPr="001D3819" w:rsidRDefault="0090054B" w:rsidP="006D3551">
      <w:pPr>
        <w:pStyle w:val="PR1"/>
        <w:rPr>
          <w:rFonts w:ascii="Arial" w:hAnsi="Arial" w:cs="Arial"/>
          <w:sz w:val="20"/>
        </w:rPr>
      </w:pPr>
      <w:r w:rsidRPr="001D3819">
        <w:rPr>
          <w:rFonts w:ascii="Arial" w:hAnsi="Arial" w:cs="Arial"/>
          <w:sz w:val="20"/>
        </w:rPr>
        <w:t>Support: Steel base or skids.</w:t>
      </w:r>
    </w:p>
    <w:p w14:paraId="5E996C61" w14:textId="77777777" w:rsidR="0090054B" w:rsidRPr="001D3819" w:rsidRDefault="0090054B" w:rsidP="006D3551">
      <w:pPr>
        <w:pStyle w:val="PR1"/>
        <w:rPr>
          <w:rFonts w:ascii="Arial" w:hAnsi="Arial" w:cs="Arial"/>
          <w:sz w:val="20"/>
        </w:rPr>
      </w:pPr>
      <w:r w:rsidRPr="001D3819">
        <w:rPr>
          <w:rFonts w:ascii="Arial" w:hAnsi="Arial" w:cs="Arial"/>
          <w:sz w:val="20"/>
        </w:rPr>
        <w:t>Capacity and Characteristics:</w:t>
      </w:r>
    </w:p>
    <w:p w14:paraId="3EDFB3C2" w14:textId="77777777" w:rsidR="003D62D9" w:rsidRPr="001D3819" w:rsidRDefault="003D62D9" w:rsidP="003D62D9">
      <w:pPr>
        <w:pStyle w:val="PR2"/>
        <w:rPr>
          <w:rFonts w:ascii="Arial" w:hAnsi="Arial" w:cs="Arial"/>
          <w:sz w:val="20"/>
        </w:rPr>
      </w:pPr>
      <w:r w:rsidRPr="001D3819">
        <w:rPr>
          <w:rFonts w:ascii="Arial" w:hAnsi="Arial" w:cs="Arial"/>
          <w:sz w:val="20"/>
        </w:rPr>
        <w:t>Recovery:</w:t>
      </w:r>
    </w:p>
    <w:p w14:paraId="5FCE6BDE" w14:textId="206B36C1" w:rsidR="003D62D9" w:rsidRPr="001D3819" w:rsidRDefault="003D62D9" w:rsidP="003D62D9">
      <w:pPr>
        <w:pStyle w:val="PR3"/>
        <w:rPr>
          <w:rFonts w:ascii="Arial" w:hAnsi="Arial" w:cs="Arial"/>
          <w:sz w:val="20"/>
        </w:rPr>
      </w:pPr>
      <w:r w:rsidRPr="001D3819">
        <w:rPr>
          <w:rFonts w:ascii="Arial" w:hAnsi="Arial" w:cs="Arial"/>
          <w:sz w:val="20"/>
        </w:rPr>
        <w:t>NT</w:t>
      </w:r>
      <w:r w:rsidR="007C2B9E" w:rsidRPr="001D3819">
        <w:rPr>
          <w:rFonts w:ascii="Arial" w:hAnsi="Arial" w:cs="Arial"/>
          <w:sz w:val="20"/>
        </w:rPr>
        <w:t>2</w:t>
      </w:r>
      <w:r w:rsidRPr="001D3819">
        <w:rPr>
          <w:rFonts w:ascii="Arial" w:hAnsi="Arial" w:cs="Arial"/>
          <w:sz w:val="20"/>
        </w:rPr>
        <w:t xml:space="preserve">V </w:t>
      </w:r>
      <w:r w:rsidR="007C2B9E" w:rsidRPr="001D3819">
        <w:rPr>
          <w:rFonts w:ascii="Arial" w:hAnsi="Arial" w:cs="Arial"/>
          <w:sz w:val="20"/>
        </w:rPr>
        <w:t>0</w:t>
      </w:r>
      <w:r w:rsidRPr="001D3819">
        <w:rPr>
          <w:rFonts w:ascii="Arial" w:hAnsi="Arial" w:cs="Arial"/>
          <w:sz w:val="20"/>
        </w:rPr>
        <w:t>399:  4</w:t>
      </w:r>
      <w:r w:rsidR="00AA4B0A" w:rsidRPr="001D3819">
        <w:rPr>
          <w:rFonts w:ascii="Arial" w:hAnsi="Arial" w:cs="Arial"/>
          <w:sz w:val="20"/>
        </w:rPr>
        <w:t>6</w:t>
      </w:r>
      <w:r w:rsidR="00292C65" w:rsidRPr="001D3819">
        <w:rPr>
          <w:rFonts w:ascii="Arial" w:hAnsi="Arial" w:cs="Arial"/>
          <w:sz w:val="20"/>
        </w:rPr>
        <w:t>0</w:t>
      </w:r>
      <w:r w:rsidRPr="001D3819">
        <w:rPr>
          <w:rFonts w:ascii="Arial" w:hAnsi="Arial" w:cs="Arial"/>
          <w:sz w:val="20"/>
        </w:rPr>
        <w:t xml:space="preserve"> gph (</w:t>
      </w:r>
      <w:r w:rsidR="00AA4B0A" w:rsidRPr="001D3819">
        <w:rPr>
          <w:rFonts w:ascii="Arial" w:hAnsi="Arial" w:cs="Arial"/>
          <w:sz w:val="20"/>
        </w:rPr>
        <w:t>0.48</w:t>
      </w:r>
      <w:r w:rsidRPr="001D3819">
        <w:rPr>
          <w:rFonts w:ascii="Arial" w:hAnsi="Arial" w:cs="Arial"/>
          <w:sz w:val="20"/>
        </w:rPr>
        <w:t xml:space="preserve"> L/s) at 100°F (56°C) temperature rise.</w:t>
      </w:r>
    </w:p>
    <w:p w14:paraId="0D0D0CB4" w14:textId="4909942B" w:rsidR="003D62D9" w:rsidRPr="001D3819" w:rsidRDefault="003D62D9" w:rsidP="003D62D9">
      <w:pPr>
        <w:pStyle w:val="PR3"/>
        <w:rPr>
          <w:rFonts w:ascii="Arial" w:hAnsi="Arial" w:cs="Arial"/>
          <w:sz w:val="20"/>
        </w:rPr>
      </w:pPr>
      <w:r w:rsidRPr="001D3819">
        <w:rPr>
          <w:rFonts w:ascii="Arial" w:hAnsi="Arial" w:cs="Arial"/>
          <w:sz w:val="20"/>
        </w:rPr>
        <w:t>NT</w:t>
      </w:r>
      <w:r w:rsidR="007C2B9E" w:rsidRPr="001D3819">
        <w:rPr>
          <w:rFonts w:ascii="Arial" w:hAnsi="Arial" w:cs="Arial"/>
          <w:sz w:val="20"/>
        </w:rPr>
        <w:t>2</w:t>
      </w:r>
      <w:r w:rsidRPr="001D3819">
        <w:rPr>
          <w:rFonts w:ascii="Arial" w:hAnsi="Arial" w:cs="Arial"/>
          <w:sz w:val="20"/>
        </w:rPr>
        <w:t xml:space="preserve">V </w:t>
      </w:r>
      <w:r w:rsidR="007C2B9E" w:rsidRPr="001D3819">
        <w:rPr>
          <w:rFonts w:ascii="Arial" w:hAnsi="Arial" w:cs="Arial"/>
          <w:sz w:val="20"/>
        </w:rPr>
        <w:t>0</w:t>
      </w:r>
      <w:r w:rsidRPr="001D3819">
        <w:rPr>
          <w:rFonts w:ascii="Arial" w:hAnsi="Arial" w:cs="Arial"/>
          <w:sz w:val="20"/>
        </w:rPr>
        <w:t xml:space="preserve">500:  </w:t>
      </w:r>
      <w:r w:rsidR="00AA4B0A" w:rsidRPr="001D3819">
        <w:rPr>
          <w:rFonts w:ascii="Arial" w:hAnsi="Arial" w:cs="Arial"/>
          <w:sz w:val="20"/>
        </w:rPr>
        <w:t>5</w:t>
      </w:r>
      <w:r w:rsidR="00292C65" w:rsidRPr="001D3819">
        <w:rPr>
          <w:rFonts w:ascii="Arial" w:hAnsi="Arial" w:cs="Arial"/>
          <w:sz w:val="20"/>
        </w:rPr>
        <w:t>76</w:t>
      </w:r>
      <w:r w:rsidRPr="001D3819">
        <w:rPr>
          <w:rFonts w:ascii="Arial" w:hAnsi="Arial" w:cs="Arial"/>
          <w:sz w:val="20"/>
        </w:rPr>
        <w:t xml:space="preserve"> gph (</w:t>
      </w:r>
      <w:r w:rsidR="00AA4B0A" w:rsidRPr="001D3819">
        <w:rPr>
          <w:rFonts w:ascii="Arial" w:hAnsi="Arial" w:cs="Arial"/>
          <w:sz w:val="20"/>
        </w:rPr>
        <w:t>0.6</w:t>
      </w:r>
      <w:r w:rsidR="00292C65" w:rsidRPr="001D3819">
        <w:rPr>
          <w:rFonts w:ascii="Arial" w:hAnsi="Arial" w:cs="Arial"/>
          <w:sz w:val="20"/>
        </w:rPr>
        <w:t>0</w:t>
      </w:r>
      <w:r w:rsidRPr="001D3819">
        <w:rPr>
          <w:rFonts w:ascii="Arial" w:hAnsi="Arial" w:cs="Arial"/>
          <w:sz w:val="20"/>
        </w:rPr>
        <w:t xml:space="preserve"> L/s) at 100°F (56°C) temperature rise.</w:t>
      </w:r>
    </w:p>
    <w:p w14:paraId="48ACFBD4" w14:textId="26F60D74" w:rsidR="003D62D9" w:rsidRPr="001D3819" w:rsidRDefault="003D62D9" w:rsidP="003D62D9">
      <w:pPr>
        <w:pStyle w:val="PR3"/>
        <w:rPr>
          <w:rFonts w:ascii="Arial" w:hAnsi="Arial" w:cs="Arial"/>
          <w:sz w:val="20"/>
        </w:rPr>
      </w:pPr>
      <w:r w:rsidRPr="001D3819">
        <w:rPr>
          <w:rFonts w:ascii="Arial" w:hAnsi="Arial" w:cs="Arial"/>
          <w:sz w:val="20"/>
        </w:rPr>
        <w:t>NT</w:t>
      </w:r>
      <w:r w:rsidR="007C2B9E" w:rsidRPr="001D3819">
        <w:rPr>
          <w:rFonts w:ascii="Arial" w:hAnsi="Arial" w:cs="Arial"/>
          <w:sz w:val="20"/>
        </w:rPr>
        <w:t>2</w:t>
      </w:r>
      <w:r w:rsidRPr="001D3819">
        <w:rPr>
          <w:rFonts w:ascii="Arial" w:hAnsi="Arial" w:cs="Arial"/>
          <w:sz w:val="20"/>
        </w:rPr>
        <w:t xml:space="preserve">V </w:t>
      </w:r>
      <w:r w:rsidR="007C2B9E" w:rsidRPr="001D3819">
        <w:rPr>
          <w:rFonts w:ascii="Arial" w:hAnsi="Arial" w:cs="Arial"/>
          <w:sz w:val="20"/>
        </w:rPr>
        <w:t>0</w:t>
      </w:r>
      <w:r w:rsidRPr="001D3819">
        <w:rPr>
          <w:rFonts w:ascii="Arial" w:hAnsi="Arial" w:cs="Arial"/>
          <w:sz w:val="20"/>
        </w:rPr>
        <w:t>6</w:t>
      </w:r>
      <w:r w:rsidR="007C2B9E" w:rsidRPr="001D3819">
        <w:rPr>
          <w:rFonts w:ascii="Arial" w:hAnsi="Arial" w:cs="Arial"/>
          <w:sz w:val="20"/>
        </w:rPr>
        <w:t>5</w:t>
      </w:r>
      <w:r w:rsidRPr="001D3819">
        <w:rPr>
          <w:rFonts w:ascii="Arial" w:hAnsi="Arial" w:cs="Arial"/>
          <w:sz w:val="20"/>
        </w:rPr>
        <w:t xml:space="preserve">0:  </w:t>
      </w:r>
      <w:r w:rsidR="00292C65" w:rsidRPr="001D3819">
        <w:rPr>
          <w:rFonts w:ascii="Arial" w:hAnsi="Arial" w:cs="Arial"/>
          <w:sz w:val="20"/>
        </w:rPr>
        <w:t>749</w:t>
      </w:r>
      <w:r w:rsidRPr="001D3819">
        <w:rPr>
          <w:rFonts w:ascii="Arial" w:hAnsi="Arial" w:cs="Arial"/>
          <w:sz w:val="20"/>
        </w:rPr>
        <w:t xml:space="preserve"> gph (</w:t>
      </w:r>
      <w:r w:rsidR="00AA4B0A" w:rsidRPr="001D3819">
        <w:rPr>
          <w:rFonts w:ascii="Arial" w:hAnsi="Arial" w:cs="Arial"/>
          <w:sz w:val="20"/>
        </w:rPr>
        <w:t>0.7</w:t>
      </w:r>
      <w:r w:rsidR="00292C65" w:rsidRPr="001D3819">
        <w:rPr>
          <w:rFonts w:ascii="Arial" w:hAnsi="Arial" w:cs="Arial"/>
          <w:sz w:val="20"/>
        </w:rPr>
        <w:t>9</w:t>
      </w:r>
      <w:r w:rsidRPr="001D3819">
        <w:rPr>
          <w:rFonts w:ascii="Arial" w:hAnsi="Arial" w:cs="Arial"/>
          <w:sz w:val="20"/>
        </w:rPr>
        <w:t xml:space="preserve"> L/s) at 100°F (56°C) temperature rise.</w:t>
      </w:r>
    </w:p>
    <w:p w14:paraId="2F45D4D3" w14:textId="6151EE88" w:rsidR="003D62D9" w:rsidRPr="001D3819" w:rsidRDefault="003D62D9" w:rsidP="003D62D9">
      <w:pPr>
        <w:pStyle w:val="PR3"/>
        <w:rPr>
          <w:rFonts w:ascii="Arial" w:hAnsi="Arial" w:cs="Arial"/>
          <w:sz w:val="20"/>
        </w:rPr>
      </w:pPr>
      <w:r w:rsidRPr="001D3819">
        <w:rPr>
          <w:rFonts w:ascii="Arial" w:hAnsi="Arial" w:cs="Arial"/>
          <w:sz w:val="20"/>
        </w:rPr>
        <w:t>NT</w:t>
      </w:r>
      <w:r w:rsidR="007C2B9E" w:rsidRPr="001D3819">
        <w:rPr>
          <w:rFonts w:ascii="Arial" w:hAnsi="Arial" w:cs="Arial"/>
          <w:sz w:val="20"/>
        </w:rPr>
        <w:t>2</w:t>
      </w:r>
      <w:r w:rsidRPr="001D3819">
        <w:rPr>
          <w:rFonts w:ascii="Arial" w:hAnsi="Arial" w:cs="Arial"/>
          <w:sz w:val="20"/>
        </w:rPr>
        <w:t xml:space="preserve">V </w:t>
      </w:r>
      <w:r w:rsidR="007C2B9E" w:rsidRPr="001D3819">
        <w:rPr>
          <w:rFonts w:ascii="Arial" w:hAnsi="Arial" w:cs="Arial"/>
          <w:sz w:val="20"/>
        </w:rPr>
        <w:t>0800</w:t>
      </w:r>
      <w:r w:rsidRPr="001D3819">
        <w:rPr>
          <w:rFonts w:ascii="Arial" w:hAnsi="Arial" w:cs="Arial"/>
          <w:sz w:val="20"/>
        </w:rPr>
        <w:t xml:space="preserve">:  </w:t>
      </w:r>
      <w:r w:rsidR="00292C65" w:rsidRPr="001D3819">
        <w:rPr>
          <w:rFonts w:ascii="Arial" w:hAnsi="Arial" w:cs="Arial"/>
          <w:sz w:val="20"/>
        </w:rPr>
        <w:t>922</w:t>
      </w:r>
      <w:r w:rsidR="00AA4B0A" w:rsidRPr="001D3819">
        <w:rPr>
          <w:rFonts w:ascii="Arial" w:hAnsi="Arial" w:cs="Arial"/>
          <w:sz w:val="20"/>
        </w:rPr>
        <w:t xml:space="preserve"> gph (0.9</w:t>
      </w:r>
      <w:r w:rsidR="00292C65" w:rsidRPr="001D3819">
        <w:rPr>
          <w:rFonts w:ascii="Arial" w:hAnsi="Arial" w:cs="Arial"/>
          <w:sz w:val="20"/>
        </w:rPr>
        <w:t>7</w:t>
      </w:r>
      <w:r w:rsidR="00AA4B0A" w:rsidRPr="001D3819">
        <w:rPr>
          <w:rFonts w:ascii="Arial" w:hAnsi="Arial" w:cs="Arial"/>
          <w:sz w:val="20"/>
        </w:rPr>
        <w:t xml:space="preserve"> L/s) at 100°F (56°C) temperature rise.</w:t>
      </w:r>
    </w:p>
    <w:p w14:paraId="25027035" w14:textId="201B2766" w:rsidR="00652A9C" w:rsidRPr="001D3819" w:rsidRDefault="003D62D9" w:rsidP="00652A9C">
      <w:pPr>
        <w:pStyle w:val="PR3"/>
        <w:rPr>
          <w:rFonts w:ascii="Arial" w:hAnsi="Arial" w:cs="Arial"/>
          <w:sz w:val="20"/>
        </w:rPr>
      </w:pPr>
      <w:r w:rsidRPr="001D3819">
        <w:rPr>
          <w:rFonts w:ascii="Arial" w:hAnsi="Arial" w:cs="Arial"/>
          <w:sz w:val="20"/>
        </w:rPr>
        <w:t>NT</w:t>
      </w:r>
      <w:r w:rsidR="007C2B9E" w:rsidRPr="001D3819">
        <w:rPr>
          <w:rFonts w:ascii="Arial" w:hAnsi="Arial" w:cs="Arial"/>
          <w:sz w:val="20"/>
        </w:rPr>
        <w:t>2</w:t>
      </w:r>
      <w:r w:rsidRPr="001D3819">
        <w:rPr>
          <w:rFonts w:ascii="Arial" w:hAnsi="Arial" w:cs="Arial"/>
          <w:sz w:val="20"/>
        </w:rPr>
        <w:t xml:space="preserve">V </w:t>
      </w:r>
      <w:r w:rsidR="007C2B9E" w:rsidRPr="001D3819">
        <w:rPr>
          <w:rFonts w:ascii="Arial" w:hAnsi="Arial" w:cs="Arial"/>
          <w:sz w:val="20"/>
        </w:rPr>
        <w:t>0999</w:t>
      </w:r>
      <w:r w:rsidRPr="001D3819">
        <w:rPr>
          <w:rFonts w:ascii="Arial" w:hAnsi="Arial" w:cs="Arial"/>
          <w:sz w:val="20"/>
        </w:rPr>
        <w:t xml:space="preserve">:  </w:t>
      </w:r>
      <w:r w:rsidR="00292C65" w:rsidRPr="001D3819">
        <w:rPr>
          <w:rFonts w:ascii="Arial" w:hAnsi="Arial" w:cs="Arial"/>
          <w:sz w:val="20"/>
        </w:rPr>
        <w:t>1151</w:t>
      </w:r>
      <w:r w:rsidR="00652A9C" w:rsidRPr="001D3819">
        <w:rPr>
          <w:rFonts w:ascii="Arial" w:hAnsi="Arial" w:cs="Arial"/>
          <w:sz w:val="20"/>
        </w:rPr>
        <w:t xml:space="preserve"> gph (1.</w:t>
      </w:r>
      <w:r w:rsidR="00292C65" w:rsidRPr="001D3819">
        <w:rPr>
          <w:rFonts w:ascii="Arial" w:hAnsi="Arial" w:cs="Arial"/>
          <w:sz w:val="20"/>
        </w:rPr>
        <w:t>21</w:t>
      </w:r>
      <w:r w:rsidR="00652A9C" w:rsidRPr="001D3819">
        <w:rPr>
          <w:rFonts w:ascii="Arial" w:hAnsi="Arial" w:cs="Arial"/>
          <w:sz w:val="20"/>
        </w:rPr>
        <w:t xml:space="preserve"> L/s) at 100°F (56°C) temperature rise.</w:t>
      </w:r>
    </w:p>
    <w:p w14:paraId="47308D2F" w14:textId="0715B249" w:rsidR="007C2B9E" w:rsidRPr="001D3819" w:rsidRDefault="007C2B9E" w:rsidP="00652A9C">
      <w:pPr>
        <w:pStyle w:val="PR3"/>
        <w:rPr>
          <w:rFonts w:ascii="Arial" w:hAnsi="Arial" w:cs="Arial"/>
          <w:sz w:val="20"/>
        </w:rPr>
      </w:pPr>
      <w:r w:rsidRPr="001D3819">
        <w:rPr>
          <w:rFonts w:ascii="Arial" w:hAnsi="Arial" w:cs="Arial"/>
          <w:sz w:val="20"/>
        </w:rPr>
        <w:t>NT2V 1500:</w:t>
      </w:r>
      <w:r w:rsidR="00292C65" w:rsidRPr="001D3819">
        <w:rPr>
          <w:rFonts w:ascii="Arial" w:hAnsi="Arial" w:cs="Arial"/>
          <w:sz w:val="20"/>
        </w:rPr>
        <w:t xml:space="preserve">  1728 gph (1.81 L/s) at 100°F (56°C) temperature rise.</w:t>
      </w:r>
    </w:p>
    <w:p w14:paraId="699754A7" w14:textId="77777777" w:rsidR="003D62D9" w:rsidRPr="001D3819" w:rsidRDefault="003D62D9" w:rsidP="003D62D9">
      <w:pPr>
        <w:pStyle w:val="PR2"/>
        <w:rPr>
          <w:rFonts w:ascii="Arial" w:hAnsi="Arial" w:cs="Arial"/>
          <w:sz w:val="20"/>
        </w:rPr>
      </w:pPr>
      <w:r w:rsidRPr="001D3819">
        <w:rPr>
          <w:rFonts w:ascii="Arial" w:hAnsi="Arial" w:cs="Arial"/>
          <w:sz w:val="20"/>
        </w:rPr>
        <w:t>Fuel Gas Input:</w:t>
      </w:r>
    </w:p>
    <w:p w14:paraId="2E36E100" w14:textId="3806517C" w:rsidR="003D62D9" w:rsidRPr="001D3819" w:rsidRDefault="003D62D9" w:rsidP="003D62D9">
      <w:pPr>
        <w:pStyle w:val="PR3"/>
        <w:rPr>
          <w:rFonts w:ascii="Arial" w:hAnsi="Arial" w:cs="Arial"/>
          <w:sz w:val="20"/>
        </w:rPr>
      </w:pPr>
      <w:r w:rsidRPr="001D3819">
        <w:rPr>
          <w:rFonts w:ascii="Arial" w:hAnsi="Arial" w:cs="Arial"/>
          <w:sz w:val="20"/>
        </w:rPr>
        <w:t>NT</w:t>
      </w:r>
      <w:r w:rsidR="007C2B9E" w:rsidRPr="001D3819">
        <w:rPr>
          <w:rFonts w:ascii="Arial" w:hAnsi="Arial" w:cs="Arial"/>
          <w:sz w:val="20"/>
        </w:rPr>
        <w:t>2</w:t>
      </w:r>
      <w:r w:rsidRPr="001D3819">
        <w:rPr>
          <w:rFonts w:ascii="Arial" w:hAnsi="Arial" w:cs="Arial"/>
          <w:sz w:val="20"/>
        </w:rPr>
        <w:t xml:space="preserve">V </w:t>
      </w:r>
      <w:r w:rsidR="007C2B9E" w:rsidRPr="001D3819">
        <w:rPr>
          <w:rFonts w:ascii="Arial" w:hAnsi="Arial" w:cs="Arial"/>
          <w:sz w:val="20"/>
        </w:rPr>
        <w:t>0</w:t>
      </w:r>
      <w:r w:rsidRPr="001D3819">
        <w:rPr>
          <w:rFonts w:ascii="Arial" w:hAnsi="Arial" w:cs="Arial"/>
          <w:sz w:val="20"/>
        </w:rPr>
        <w:t>399:  3</w:t>
      </w:r>
      <w:r w:rsidR="00DA3CA8" w:rsidRPr="001D3819">
        <w:rPr>
          <w:rFonts w:ascii="Arial" w:hAnsi="Arial" w:cs="Arial"/>
          <w:sz w:val="20"/>
        </w:rPr>
        <w:t>99</w:t>
      </w:r>
      <w:r w:rsidRPr="001D3819">
        <w:rPr>
          <w:rFonts w:ascii="Arial" w:hAnsi="Arial" w:cs="Arial"/>
          <w:sz w:val="20"/>
        </w:rPr>
        <w:t xml:space="preserve"> Mbh (</w:t>
      </w:r>
      <w:r w:rsidR="00AA4B0A" w:rsidRPr="001D3819">
        <w:rPr>
          <w:rFonts w:ascii="Arial" w:hAnsi="Arial" w:cs="Arial"/>
          <w:sz w:val="20"/>
        </w:rPr>
        <w:t>11</w:t>
      </w:r>
      <w:r w:rsidR="00292C65" w:rsidRPr="001D3819">
        <w:rPr>
          <w:rFonts w:ascii="Arial" w:hAnsi="Arial" w:cs="Arial"/>
          <w:sz w:val="20"/>
        </w:rPr>
        <w:t>7</w:t>
      </w:r>
      <w:r w:rsidRPr="001D3819">
        <w:rPr>
          <w:rFonts w:ascii="Arial" w:hAnsi="Arial" w:cs="Arial"/>
          <w:sz w:val="20"/>
        </w:rPr>
        <w:t xml:space="preserve"> kW).</w:t>
      </w:r>
    </w:p>
    <w:p w14:paraId="0A627739" w14:textId="001FA8CA" w:rsidR="003D62D9" w:rsidRPr="001D3819" w:rsidRDefault="003D62D9" w:rsidP="003D62D9">
      <w:pPr>
        <w:pStyle w:val="PR3"/>
        <w:rPr>
          <w:rFonts w:ascii="Arial" w:hAnsi="Arial" w:cs="Arial"/>
          <w:sz w:val="20"/>
        </w:rPr>
      </w:pPr>
      <w:r w:rsidRPr="001D3819">
        <w:rPr>
          <w:rFonts w:ascii="Arial" w:hAnsi="Arial" w:cs="Arial"/>
          <w:sz w:val="20"/>
        </w:rPr>
        <w:t>NT</w:t>
      </w:r>
      <w:r w:rsidR="007C2B9E" w:rsidRPr="001D3819">
        <w:rPr>
          <w:rFonts w:ascii="Arial" w:hAnsi="Arial" w:cs="Arial"/>
          <w:sz w:val="20"/>
        </w:rPr>
        <w:t>2</w:t>
      </w:r>
      <w:r w:rsidRPr="001D3819">
        <w:rPr>
          <w:rFonts w:ascii="Arial" w:hAnsi="Arial" w:cs="Arial"/>
          <w:sz w:val="20"/>
        </w:rPr>
        <w:t xml:space="preserve">V </w:t>
      </w:r>
      <w:r w:rsidR="007C2B9E" w:rsidRPr="001D3819">
        <w:rPr>
          <w:rFonts w:ascii="Arial" w:hAnsi="Arial" w:cs="Arial"/>
          <w:sz w:val="20"/>
        </w:rPr>
        <w:t>0</w:t>
      </w:r>
      <w:r w:rsidRPr="001D3819">
        <w:rPr>
          <w:rFonts w:ascii="Arial" w:hAnsi="Arial" w:cs="Arial"/>
          <w:sz w:val="20"/>
        </w:rPr>
        <w:t>500:  500 Mbh (</w:t>
      </w:r>
      <w:r w:rsidR="00AA4B0A" w:rsidRPr="001D3819">
        <w:rPr>
          <w:rFonts w:ascii="Arial" w:hAnsi="Arial" w:cs="Arial"/>
          <w:sz w:val="20"/>
        </w:rPr>
        <w:t>14</w:t>
      </w:r>
      <w:r w:rsidR="00292C65" w:rsidRPr="001D3819">
        <w:rPr>
          <w:rFonts w:ascii="Arial" w:hAnsi="Arial" w:cs="Arial"/>
          <w:sz w:val="20"/>
        </w:rPr>
        <w:t>7</w:t>
      </w:r>
      <w:r w:rsidRPr="001D3819">
        <w:rPr>
          <w:rFonts w:ascii="Arial" w:hAnsi="Arial" w:cs="Arial"/>
          <w:sz w:val="20"/>
        </w:rPr>
        <w:t xml:space="preserve"> kW).</w:t>
      </w:r>
    </w:p>
    <w:p w14:paraId="7E847E59" w14:textId="44B401E1" w:rsidR="003D62D9" w:rsidRPr="001D3819" w:rsidRDefault="003D62D9" w:rsidP="003D62D9">
      <w:pPr>
        <w:pStyle w:val="PR3"/>
        <w:rPr>
          <w:rFonts w:ascii="Arial" w:hAnsi="Arial" w:cs="Arial"/>
          <w:sz w:val="20"/>
        </w:rPr>
      </w:pPr>
      <w:r w:rsidRPr="001D3819">
        <w:rPr>
          <w:rFonts w:ascii="Arial" w:hAnsi="Arial" w:cs="Arial"/>
          <w:sz w:val="20"/>
        </w:rPr>
        <w:t>NT</w:t>
      </w:r>
      <w:r w:rsidR="007C2B9E" w:rsidRPr="001D3819">
        <w:rPr>
          <w:rFonts w:ascii="Arial" w:hAnsi="Arial" w:cs="Arial"/>
          <w:sz w:val="20"/>
        </w:rPr>
        <w:t>2</w:t>
      </w:r>
      <w:r w:rsidRPr="001D3819">
        <w:rPr>
          <w:rFonts w:ascii="Arial" w:hAnsi="Arial" w:cs="Arial"/>
          <w:sz w:val="20"/>
        </w:rPr>
        <w:t xml:space="preserve">V </w:t>
      </w:r>
      <w:r w:rsidR="007C2B9E" w:rsidRPr="001D3819">
        <w:rPr>
          <w:rFonts w:ascii="Arial" w:hAnsi="Arial" w:cs="Arial"/>
          <w:sz w:val="20"/>
        </w:rPr>
        <w:t>065</w:t>
      </w:r>
      <w:r w:rsidRPr="001D3819">
        <w:rPr>
          <w:rFonts w:ascii="Arial" w:hAnsi="Arial" w:cs="Arial"/>
          <w:sz w:val="20"/>
        </w:rPr>
        <w:t xml:space="preserve">0:  </w:t>
      </w:r>
      <w:r w:rsidR="00DA3CA8" w:rsidRPr="001D3819">
        <w:rPr>
          <w:rFonts w:ascii="Arial" w:hAnsi="Arial" w:cs="Arial"/>
          <w:sz w:val="20"/>
        </w:rPr>
        <w:t>6</w:t>
      </w:r>
      <w:r w:rsidR="00292C65" w:rsidRPr="001D3819">
        <w:rPr>
          <w:rFonts w:ascii="Arial" w:hAnsi="Arial" w:cs="Arial"/>
          <w:sz w:val="20"/>
        </w:rPr>
        <w:t>5</w:t>
      </w:r>
      <w:r w:rsidRPr="001D3819">
        <w:rPr>
          <w:rFonts w:ascii="Arial" w:hAnsi="Arial" w:cs="Arial"/>
          <w:sz w:val="20"/>
        </w:rPr>
        <w:t>0 Mbh (</w:t>
      </w:r>
      <w:r w:rsidR="00AA4B0A" w:rsidRPr="001D3819">
        <w:rPr>
          <w:rFonts w:ascii="Arial" w:hAnsi="Arial" w:cs="Arial"/>
          <w:sz w:val="20"/>
        </w:rPr>
        <w:t>1</w:t>
      </w:r>
      <w:r w:rsidR="00292C65" w:rsidRPr="001D3819">
        <w:rPr>
          <w:rFonts w:ascii="Arial" w:hAnsi="Arial" w:cs="Arial"/>
          <w:sz w:val="20"/>
        </w:rPr>
        <w:t>90</w:t>
      </w:r>
      <w:r w:rsidRPr="001D3819">
        <w:rPr>
          <w:rFonts w:ascii="Arial" w:hAnsi="Arial" w:cs="Arial"/>
          <w:sz w:val="20"/>
        </w:rPr>
        <w:t xml:space="preserve"> kW).</w:t>
      </w:r>
    </w:p>
    <w:p w14:paraId="3BF028D3" w14:textId="4F853FC2" w:rsidR="003D62D9" w:rsidRPr="001D3819" w:rsidRDefault="003D62D9" w:rsidP="003D62D9">
      <w:pPr>
        <w:pStyle w:val="PR3"/>
        <w:rPr>
          <w:rFonts w:ascii="Arial" w:hAnsi="Arial" w:cs="Arial"/>
          <w:sz w:val="20"/>
        </w:rPr>
      </w:pPr>
      <w:r w:rsidRPr="001D3819">
        <w:rPr>
          <w:rFonts w:ascii="Arial" w:hAnsi="Arial" w:cs="Arial"/>
          <w:sz w:val="20"/>
        </w:rPr>
        <w:t>NT</w:t>
      </w:r>
      <w:r w:rsidR="007C2B9E" w:rsidRPr="001D3819">
        <w:rPr>
          <w:rFonts w:ascii="Arial" w:hAnsi="Arial" w:cs="Arial"/>
          <w:sz w:val="20"/>
        </w:rPr>
        <w:t>2</w:t>
      </w:r>
      <w:r w:rsidRPr="001D3819">
        <w:rPr>
          <w:rFonts w:ascii="Arial" w:hAnsi="Arial" w:cs="Arial"/>
          <w:sz w:val="20"/>
        </w:rPr>
        <w:t xml:space="preserve">V </w:t>
      </w:r>
      <w:r w:rsidR="007C2B9E" w:rsidRPr="001D3819">
        <w:rPr>
          <w:rFonts w:ascii="Arial" w:hAnsi="Arial" w:cs="Arial"/>
          <w:sz w:val="20"/>
        </w:rPr>
        <w:t>0800</w:t>
      </w:r>
      <w:r w:rsidRPr="001D3819">
        <w:rPr>
          <w:rFonts w:ascii="Arial" w:hAnsi="Arial" w:cs="Arial"/>
          <w:sz w:val="20"/>
        </w:rPr>
        <w:t xml:space="preserve">:  </w:t>
      </w:r>
      <w:r w:rsidR="00292C65" w:rsidRPr="001D3819">
        <w:rPr>
          <w:rFonts w:ascii="Arial" w:hAnsi="Arial" w:cs="Arial"/>
          <w:sz w:val="20"/>
        </w:rPr>
        <w:t>800</w:t>
      </w:r>
      <w:r w:rsidR="00DA3CA8" w:rsidRPr="001D3819">
        <w:rPr>
          <w:rFonts w:ascii="Arial" w:hAnsi="Arial" w:cs="Arial"/>
          <w:sz w:val="20"/>
        </w:rPr>
        <w:t xml:space="preserve"> Mbh (</w:t>
      </w:r>
      <w:r w:rsidR="00AA4B0A" w:rsidRPr="001D3819">
        <w:rPr>
          <w:rFonts w:ascii="Arial" w:hAnsi="Arial" w:cs="Arial"/>
          <w:sz w:val="20"/>
        </w:rPr>
        <w:t>2</w:t>
      </w:r>
      <w:r w:rsidR="00292C65" w:rsidRPr="001D3819">
        <w:rPr>
          <w:rFonts w:ascii="Arial" w:hAnsi="Arial" w:cs="Arial"/>
          <w:sz w:val="20"/>
        </w:rPr>
        <w:t>34</w:t>
      </w:r>
      <w:r w:rsidR="00AA4B0A" w:rsidRPr="001D3819">
        <w:rPr>
          <w:rFonts w:ascii="Arial" w:hAnsi="Arial" w:cs="Arial"/>
          <w:sz w:val="20"/>
        </w:rPr>
        <w:t xml:space="preserve"> kW).</w:t>
      </w:r>
    </w:p>
    <w:p w14:paraId="075AF050" w14:textId="73A065E1" w:rsidR="003D62D9" w:rsidRPr="001D3819" w:rsidRDefault="003D62D9" w:rsidP="003D62D9">
      <w:pPr>
        <w:pStyle w:val="PR3"/>
        <w:rPr>
          <w:rFonts w:ascii="Arial" w:hAnsi="Arial" w:cs="Arial"/>
          <w:sz w:val="20"/>
        </w:rPr>
      </w:pPr>
      <w:r w:rsidRPr="001D3819">
        <w:rPr>
          <w:rFonts w:ascii="Arial" w:hAnsi="Arial" w:cs="Arial"/>
          <w:sz w:val="20"/>
        </w:rPr>
        <w:t>NT</w:t>
      </w:r>
      <w:r w:rsidR="007C2B9E" w:rsidRPr="001D3819">
        <w:rPr>
          <w:rFonts w:ascii="Arial" w:hAnsi="Arial" w:cs="Arial"/>
          <w:sz w:val="20"/>
        </w:rPr>
        <w:t>2</w:t>
      </w:r>
      <w:r w:rsidRPr="001D3819">
        <w:rPr>
          <w:rFonts w:ascii="Arial" w:hAnsi="Arial" w:cs="Arial"/>
          <w:sz w:val="20"/>
        </w:rPr>
        <w:t xml:space="preserve">V </w:t>
      </w:r>
      <w:r w:rsidR="007C2B9E" w:rsidRPr="001D3819">
        <w:rPr>
          <w:rFonts w:ascii="Arial" w:hAnsi="Arial" w:cs="Arial"/>
          <w:sz w:val="20"/>
        </w:rPr>
        <w:t>0999</w:t>
      </w:r>
      <w:r w:rsidRPr="001D3819">
        <w:rPr>
          <w:rFonts w:ascii="Arial" w:hAnsi="Arial" w:cs="Arial"/>
          <w:sz w:val="20"/>
        </w:rPr>
        <w:t xml:space="preserve">:  </w:t>
      </w:r>
      <w:r w:rsidR="00292C65" w:rsidRPr="001D3819">
        <w:rPr>
          <w:rFonts w:ascii="Arial" w:hAnsi="Arial" w:cs="Arial"/>
          <w:sz w:val="20"/>
        </w:rPr>
        <w:t>999</w:t>
      </w:r>
      <w:r w:rsidR="00DA3CA8" w:rsidRPr="001D3819">
        <w:rPr>
          <w:rFonts w:ascii="Arial" w:hAnsi="Arial" w:cs="Arial"/>
          <w:sz w:val="20"/>
        </w:rPr>
        <w:t xml:space="preserve"> Mbh (</w:t>
      </w:r>
      <w:r w:rsidR="00652A9C" w:rsidRPr="001D3819">
        <w:rPr>
          <w:rFonts w:ascii="Arial" w:hAnsi="Arial" w:cs="Arial"/>
          <w:sz w:val="20"/>
        </w:rPr>
        <w:t>2</w:t>
      </w:r>
      <w:r w:rsidR="00292C65" w:rsidRPr="001D3819">
        <w:rPr>
          <w:rFonts w:ascii="Arial" w:hAnsi="Arial" w:cs="Arial"/>
          <w:sz w:val="20"/>
        </w:rPr>
        <w:t>93</w:t>
      </w:r>
      <w:r w:rsidR="00652A9C" w:rsidRPr="001D3819">
        <w:rPr>
          <w:rFonts w:ascii="Arial" w:hAnsi="Arial" w:cs="Arial"/>
          <w:sz w:val="20"/>
        </w:rPr>
        <w:t xml:space="preserve"> kW).</w:t>
      </w:r>
    </w:p>
    <w:p w14:paraId="439864CD" w14:textId="31A3DB37" w:rsidR="007C2B9E" w:rsidRPr="001D3819" w:rsidRDefault="007C2B9E" w:rsidP="003D62D9">
      <w:pPr>
        <w:pStyle w:val="PR3"/>
        <w:rPr>
          <w:rFonts w:ascii="Arial" w:hAnsi="Arial" w:cs="Arial"/>
          <w:sz w:val="20"/>
        </w:rPr>
      </w:pPr>
      <w:r w:rsidRPr="001D3819">
        <w:rPr>
          <w:rFonts w:ascii="Arial" w:hAnsi="Arial" w:cs="Arial"/>
          <w:sz w:val="20"/>
        </w:rPr>
        <w:t>NT2V 1500:</w:t>
      </w:r>
      <w:r w:rsidR="00292C65" w:rsidRPr="001D3819">
        <w:rPr>
          <w:rFonts w:ascii="Arial" w:hAnsi="Arial" w:cs="Arial"/>
          <w:sz w:val="20"/>
        </w:rPr>
        <w:t xml:space="preserve">  1500 Mbh (440 kW).</w:t>
      </w:r>
    </w:p>
    <w:p w14:paraId="46C1CF61" w14:textId="3F7E4982" w:rsidR="0090054B" w:rsidRPr="001D3819" w:rsidRDefault="0090054B" w:rsidP="00F67942">
      <w:pPr>
        <w:pStyle w:val="PR2"/>
        <w:rPr>
          <w:rFonts w:ascii="Arial" w:hAnsi="Arial" w:cs="Arial"/>
          <w:sz w:val="20"/>
        </w:rPr>
      </w:pPr>
      <w:r w:rsidRPr="001D3819">
        <w:rPr>
          <w:rFonts w:ascii="Arial" w:hAnsi="Arial" w:cs="Arial"/>
          <w:sz w:val="20"/>
        </w:rPr>
        <w:t xml:space="preserve">Inlet </w:t>
      </w:r>
      <w:r w:rsidR="00292C65" w:rsidRPr="001D3819">
        <w:rPr>
          <w:rFonts w:ascii="Arial" w:hAnsi="Arial" w:cs="Arial"/>
          <w:sz w:val="20"/>
        </w:rPr>
        <w:t xml:space="preserve">Natural </w:t>
      </w:r>
      <w:r w:rsidR="00F82141" w:rsidRPr="001D3819">
        <w:rPr>
          <w:rFonts w:ascii="Arial" w:hAnsi="Arial" w:cs="Arial"/>
          <w:sz w:val="20"/>
        </w:rPr>
        <w:t xml:space="preserve">Gas </w:t>
      </w:r>
      <w:r w:rsidRPr="001D3819">
        <w:rPr>
          <w:rFonts w:ascii="Arial" w:hAnsi="Arial" w:cs="Arial"/>
          <w:sz w:val="20"/>
        </w:rPr>
        <w:t xml:space="preserve">Pressure: </w:t>
      </w:r>
      <w:r w:rsidR="00292C65" w:rsidRPr="001D3819">
        <w:rPr>
          <w:rFonts w:ascii="Arial" w:hAnsi="Arial" w:cs="Arial"/>
          <w:sz w:val="20"/>
        </w:rPr>
        <w:t>3.5</w:t>
      </w:r>
      <w:r w:rsidRPr="001D3819">
        <w:rPr>
          <w:rFonts w:ascii="Arial" w:hAnsi="Arial" w:cs="Arial"/>
          <w:sz w:val="20"/>
        </w:rPr>
        <w:t>- to 1</w:t>
      </w:r>
      <w:r w:rsidR="00292C65" w:rsidRPr="001D3819">
        <w:rPr>
          <w:rFonts w:ascii="Arial" w:hAnsi="Arial" w:cs="Arial"/>
          <w:sz w:val="20"/>
        </w:rPr>
        <w:t>0.5</w:t>
      </w:r>
      <w:r w:rsidRPr="001D3819">
        <w:rPr>
          <w:rFonts w:ascii="Arial" w:hAnsi="Arial" w:cs="Arial"/>
          <w:sz w:val="20"/>
        </w:rPr>
        <w:t>-in. wg (995 to 3235 Pa).</w:t>
      </w:r>
    </w:p>
    <w:p w14:paraId="143D9D6C" w14:textId="77777777" w:rsidR="003D62D9" w:rsidRPr="001D3819" w:rsidRDefault="003D62D9" w:rsidP="003D62D9">
      <w:pPr>
        <w:pStyle w:val="PR2"/>
        <w:rPr>
          <w:rFonts w:ascii="Arial" w:hAnsi="Arial" w:cs="Arial"/>
          <w:sz w:val="20"/>
        </w:rPr>
      </w:pPr>
      <w:r w:rsidRPr="001D3819">
        <w:rPr>
          <w:rFonts w:ascii="Arial" w:hAnsi="Arial" w:cs="Arial"/>
          <w:sz w:val="20"/>
        </w:rPr>
        <w:t>AHRI Certified Thermal Efficiency:</w:t>
      </w:r>
    </w:p>
    <w:p w14:paraId="24105331" w14:textId="1A20BA56" w:rsidR="003D62D9" w:rsidRPr="001D3819" w:rsidRDefault="003D62D9" w:rsidP="003D62D9">
      <w:pPr>
        <w:pStyle w:val="PR3"/>
        <w:rPr>
          <w:rFonts w:ascii="Arial" w:hAnsi="Arial" w:cs="Arial"/>
          <w:sz w:val="20"/>
        </w:rPr>
      </w:pPr>
      <w:r w:rsidRPr="001D3819">
        <w:rPr>
          <w:rFonts w:ascii="Arial" w:hAnsi="Arial" w:cs="Arial"/>
          <w:sz w:val="20"/>
        </w:rPr>
        <w:t>NT</w:t>
      </w:r>
      <w:r w:rsidR="007C2B9E" w:rsidRPr="001D3819">
        <w:rPr>
          <w:rFonts w:ascii="Arial" w:hAnsi="Arial" w:cs="Arial"/>
          <w:sz w:val="20"/>
        </w:rPr>
        <w:t>2</w:t>
      </w:r>
      <w:r w:rsidRPr="001D3819">
        <w:rPr>
          <w:rFonts w:ascii="Arial" w:hAnsi="Arial" w:cs="Arial"/>
          <w:sz w:val="20"/>
        </w:rPr>
        <w:t xml:space="preserve">V </w:t>
      </w:r>
      <w:r w:rsidR="007C2B9E" w:rsidRPr="001D3819">
        <w:rPr>
          <w:rFonts w:ascii="Arial" w:hAnsi="Arial" w:cs="Arial"/>
          <w:sz w:val="20"/>
        </w:rPr>
        <w:t>0</w:t>
      </w:r>
      <w:r w:rsidRPr="001D3819">
        <w:rPr>
          <w:rFonts w:ascii="Arial" w:hAnsi="Arial" w:cs="Arial"/>
          <w:sz w:val="20"/>
        </w:rPr>
        <w:t>399:  9</w:t>
      </w:r>
      <w:r w:rsidR="001D3819" w:rsidRPr="001D3819">
        <w:rPr>
          <w:rFonts w:ascii="Arial" w:hAnsi="Arial" w:cs="Arial"/>
          <w:sz w:val="20"/>
        </w:rPr>
        <w:t>8</w:t>
      </w:r>
      <w:r w:rsidRPr="001D3819">
        <w:rPr>
          <w:rFonts w:ascii="Arial" w:hAnsi="Arial" w:cs="Arial"/>
          <w:sz w:val="20"/>
        </w:rPr>
        <w:t xml:space="preserve"> percent. </w:t>
      </w:r>
    </w:p>
    <w:p w14:paraId="2154325B" w14:textId="345CB9C4" w:rsidR="003D62D9" w:rsidRPr="001D3819" w:rsidRDefault="003D62D9" w:rsidP="003D62D9">
      <w:pPr>
        <w:pStyle w:val="PR3"/>
        <w:rPr>
          <w:rFonts w:ascii="Arial" w:hAnsi="Arial" w:cs="Arial"/>
          <w:sz w:val="20"/>
        </w:rPr>
      </w:pPr>
      <w:r w:rsidRPr="001D3819">
        <w:rPr>
          <w:rFonts w:ascii="Arial" w:hAnsi="Arial" w:cs="Arial"/>
          <w:sz w:val="20"/>
        </w:rPr>
        <w:t>NT</w:t>
      </w:r>
      <w:r w:rsidR="007C2B9E" w:rsidRPr="001D3819">
        <w:rPr>
          <w:rFonts w:ascii="Arial" w:hAnsi="Arial" w:cs="Arial"/>
          <w:sz w:val="20"/>
        </w:rPr>
        <w:t>2</w:t>
      </w:r>
      <w:r w:rsidRPr="001D3819">
        <w:rPr>
          <w:rFonts w:ascii="Arial" w:hAnsi="Arial" w:cs="Arial"/>
          <w:sz w:val="20"/>
        </w:rPr>
        <w:t xml:space="preserve">V </w:t>
      </w:r>
      <w:r w:rsidR="007C2B9E" w:rsidRPr="001D3819">
        <w:rPr>
          <w:rFonts w:ascii="Arial" w:hAnsi="Arial" w:cs="Arial"/>
          <w:sz w:val="20"/>
        </w:rPr>
        <w:t>0</w:t>
      </w:r>
      <w:r w:rsidRPr="001D3819">
        <w:rPr>
          <w:rFonts w:ascii="Arial" w:hAnsi="Arial" w:cs="Arial"/>
          <w:sz w:val="20"/>
        </w:rPr>
        <w:t>500:  9</w:t>
      </w:r>
      <w:r w:rsidR="001D3819" w:rsidRPr="001D3819">
        <w:rPr>
          <w:rFonts w:ascii="Arial" w:hAnsi="Arial" w:cs="Arial"/>
          <w:sz w:val="20"/>
        </w:rPr>
        <w:t>8</w:t>
      </w:r>
      <w:r w:rsidRPr="001D3819">
        <w:rPr>
          <w:rFonts w:ascii="Arial" w:hAnsi="Arial" w:cs="Arial"/>
          <w:sz w:val="20"/>
        </w:rPr>
        <w:t xml:space="preserve"> percent. </w:t>
      </w:r>
    </w:p>
    <w:p w14:paraId="361C7F56" w14:textId="5B64EDF0" w:rsidR="003D62D9" w:rsidRPr="001D3819" w:rsidRDefault="003D62D9" w:rsidP="003D62D9">
      <w:pPr>
        <w:pStyle w:val="PR3"/>
        <w:rPr>
          <w:rFonts w:ascii="Arial" w:hAnsi="Arial" w:cs="Arial"/>
          <w:sz w:val="20"/>
        </w:rPr>
      </w:pPr>
      <w:r w:rsidRPr="001D3819">
        <w:rPr>
          <w:rFonts w:ascii="Arial" w:hAnsi="Arial" w:cs="Arial"/>
          <w:sz w:val="20"/>
        </w:rPr>
        <w:t>NT</w:t>
      </w:r>
      <w:r w:rsidR="007C2B9E" w:rsidRPr="001D3819">
        <w:rPr>
          <w:rFonts w:ascii="Arial" w:hAnsi="Arial" w:cs="Arial"/>
          <w:sz w:val="20"/>
        </w:rPr>
        <w:t>2</w:t>
      </w:r>
      <w:r w:rsidRPr="001D3819">
        <w:rPr>
          <w:rFonts w:ascii="Arial" w:hAnsi="Arial" w:cs="Arial"/>
          <w:sz w:val="20"/>
        </w:rPr>
        <w:t xml:space="preserve">V </w:t>
      </w:r>
      <w:r w:rsidR="007C2B9E" w:rsidRPr="001D3819">
        <w:rPr>
          <w:rFonts w:ascii="Arial" w:hAnsi="Arial" w:cs="Arial"/>
          <w:sz w:val="20"/>
        </w:rPr>
        <w:t>0</w:t>
      </w:r>
      <w:r w:rsidRPr="001D3819">
        <w:rPr>
          <w:rFonts w:ascii="Arial" w:hAnsi="Arial" w:cs="Arial"/>
          <w:sz w:val="20"/>
        </w:rPr>
        <w:t>6</w:t>
      </w:r>
      <w:r w:rsidR="007C2B9E" w:rsidRPr="001D3819">
        <w:rPr>
          <w:rFonts w:ascii="Arial" w:hAnsi="Arial" w:cs="Arial"/>
          <w:sz w:val="20"/>
        </w:rPr>
        <w:t>5</w:t>
      </w:r>
      <w:r w:rsidRPr="001D3819">
        <w:rPr>
          <w:rFonts w:ascii="Arial" w:hAnsi="Arial" w:cs="Arial"/>
          <w:sz w:val="20"/>
        </w:rPr>
        <w:t>0:  9</w:t>
      </w:r>
      <w:r w:rsidR="00AA4B0A" w:rsidRPr="001D3819">
        <w:rPr>
          <w:rFonts w:ascii="Arial" w:hAnsi="Arial" w:cs="Arial"/>
          <w:sz w:val="20"/>
        </w:rPr>
        <w:t>7</w:t>
      </w:r>
      <w:r w:rsidRPr="001D3819">
        <w:rPr>
          <w:rFonts w:ascii="Arial" w:hAnsi="Arial" w:cs="Arial"/>
          <w:sz w:val="20"/>
        </w:rPr>
        <w:t xml:space="preserve"> percent. </w:t>
      </w:r>
    </w:p>
    <w:p w14:paraId="7E4DDB82" w14:textId="3355FCFC" w:rsidR="003D62D9" w:rsidRPr="001D3819" w:rsidRDefault="003D62D9" w:rsidP="003D62D9">
      <w:pPr>
        <w:pStyle w:val="PR3"/>
        <w:rPr>
          <w:rFonts w:ascii="Arial" w:hAnsi="Arial" w:cs="Arial"/>
          <w:sz w:val="20"/>
        </w:rPr>
      </w:pPr>
      <w:r w:rsidRPr="001D3819">
        <w:rPr>
          <w:rFonts w:ascii="Arial" w:hAnsi="Arial" w:cs="Arial"/>
          <w:sz w:val="20"/>
        </w:rPr>
        <w:t>NT</w:t>
      </w:r>
      <w:r w:rsidR="007C2B9E" w:rsidRPr="001D3819">
        <w:rPr>
          <w:rFonts w:ascii="Arial" w:hAnsi="Arial" w:cs="Arial"/>
          <w:sz w:val="20"/>
        </w:rPr>
        <w:t>2</w:t>
      </w:r>
      <w:r w:rsidRPr="001D3819">
        <w:rPr>
          <w:rFonts w:ascii="Arial" w:hAnsi="Arial" w:cs="Arial"/>
          <w:sz w:val="20"/>
        </w:rPr>
        <w:t xml:space="preserve">V </w:t>
      </w:r>
      <w:r w:rsidR="007C2B9E" w:rsidRPr="001D3819">
        <w:rPr>
          <w:rFonts w:ascii="Arial" w:hAnsi="Arial" w:cs="Arial"/>
          <w:sz w:val="20"/>
        </w:rPr>
        <w:t>0800</w:t>
      </w:r>
      <w:r w:rsidRPr="001D3819">
        <w:rPr>
          <w:rFonts w:ascii="Arial" w:hAnsi="Arial" w:cs="Arial"/>
          <w:sz w:val="20"/>
        </w:rPr>
        <w:t xml:space="preserve">:  </w:t>
      </w:r>
      <w:r w:rsidR="001D3819" w:rsidRPr="001D3819">
        <w:rPr>
          <w:rFonts w:ascii="Arial" w:hAnsi="Arial" w:cs="Arial"/>
          <w:sz w:val="20"/>
        </w:rPr>
        <w:t>97</w:t>
      </w:r>
      <w:r w:rsidR="00AA4B0A" w:rsidRPr="001D3819">
        <w:rPr>
          <w:rFonts w:ascii="Arial" w:hAnsi="Arial" w:cs="Arial"/>
          <w:sz w:val="20"/>
        </w:rPr>
        <w:t xml:space="preserve"> percent.</w:t>
      </w:r>
    </w:p>
    <w:p w14:paraId="0BEAFF31" w14:textId="4E588141" w:rsidR="003D62D9" w:rsidRPr="001D3819" w:rsidRDefault="003D62D9" w:rsidP="003D62D9">
      <w:pPr>
        <w:pStyle w:val="PR3"/>
        <w:rPr>
          <w:rFonts w:ascii="Arial" w:hAnsi="Arial" w:cs="Arial"/>
          <w:sz w:val="20"/>
        </w:rPr>
      </w:pPr>
      <w:r w:rsidRPr="001D3819">
        <w:rPr>
          <w:rFonts w:ascii="Arial" w:hAnsi="Arial" w:cs="Arial"/>
          <w:sz w:val="20"/>
        </w:rPr>
        <w:t>NT</w:t>
      </w:r>
      <w:r w:rsidR="007C2B9E" w:rsidRPr="001D3819">
        <w:rPr>
          <w:rFonts w:ascii="Arial" w:hAnsi="Arial" w:cs="Arial"/>
          <w:sz w:val="20"/>
        </w:rPr>
        <w:t>2</w:t>
      </w:r>
      <w:r w:rsidRPr="001D3819">
        <w:rPr>
          <w:rFonts w:ascii="Arial" w:hAnsi="Arial" w:cs="Arial"/>
          <w:sz w:val="20"/>
        </w:rPr>
        <w:t xml:space="preserve">V </w:t>
      </w:r>
      <w:r w:rsidR="007C2B9E" w:rsidRPr="001D3819">
        <w:rPr>
          <w:rFonts w:ascii="Arial" w:hAnsi="Arial" w:cs="Arial"/>
          <w:sz w:val="20"/>
        </w:rPr>
        <w:t>0999</w:t>
      </w:r>
      <w:r w:rsidRPr="001D3819">
        <w:rPr>
          <w:rFonts w:ascii="Arial" w:hAnsi="Arial" w:cs="Arial"/>
          <w:sz w:val="20"/>
        </w:rPr>
        <w:t xml:space="preserve">:  </w:t>
      </w:r>
      <w:r w:rsidR="00652A9C" w:rsidRPr="001D3819">
        <w:rPr>
          <w:rFonts w:ascii="Arial" w:hAnsi="Arial" w:cs="Arial"/>
          <w:sz w:val="20"/>
        </w:rPr>
        <w:t>9</w:t>
      </w:r>
      <w:r w:rsidR="001D3819" w:rsidRPr="001D3819">
        <w:rPr>
          <w:rFonts w:ascii="Arial" w:hAnsi="Arial" w:cs="Arial"/>
          <w:sz w:val="20"/>
        </w:rPr>
        <w:t>7</w:t>
      </w:r>
      <w:r w:rsidR="00652A9C" w:rsidRPr="001D3819">
        <w:rPr>
          <w:rFonts w:ascii="Arial" w:hAnsi="Arial" w:cs="Arial"/>
          <w:sz w:val="20"/>
        </w:rPr>
        <w:t xml:space="preserve"> percent.</w:t>
      </w:r>
    </w:p>
    <w:p w14:paraId="4166EEF0" w14:textId="57213758" w:rsidR="007C2B9E" w:rsidRPr="001D3819" w:rsidRDefault="007C2B9E" w:rsidP="003D62D9">
      <w:pPr>
        <w:pStyle w:val="PR3"/>
        <w:rPr>
          <w:rFonts w:ascii="Arial" w:hAnsi="Arial" w:cs="Arial"/>
          <w:sz w:val="20"/>
        </w:rPr>
      </w:pPr>
      <w:r w:rsidRPr="001D3819">
        <w:rPr>
          <w:rFonts w:ascii="Arial" w:hAnsi="Arial" w:cs="Arial"/>
          <w:sz w:val="20"/>
        </w:rPr>
        <w:t>NT2V 1500</w:t>
      </w:r>
      <w:r w:rsidR="001D3819" w:rsidRPr="001D3819">
        <w:rPr>
          <w:rFonts w:ascii="Arial" w:hAnsi="Arial" w:cs="Arial"/>
          <w:sz w:val="20"/>
        </w:rPr>
        <w:t>:  99 percent.</w:t>
      </w:r>
    </w:p>
    <w:p w14:paraId="514CC31B" w14:textId="77777777" w:rsidR="0090054B" w:rsidRPr="001D3819" w:rsidRDefault="00F82141" w:rsidP="00F67942">
      <w:pPr>
        <w:pStyle w:val="PR2"/>
        <w:rPr>
          <w:rFonts w:ascii="Arial" w:hAnsi="Arial" w:cs="Arial"/>
          <w:sz w:val="20"/>
        </w:rPr>
      </w:pPr>
      <w:r w:rsidRPr="001D3819">
        <w:rPr>
          <w:rFonts w:ascii="Arial" w:hAnsi="Arial" w:cs="Arial"/>
          <w:sz w:val="20"/>
        </w:rPr>
        <w:t>Available Voltages</w:t>
      </w:r>
      <w:r w:rsidR="0090054B" w:rsidRPr="001D3819">
        <w:rPr>
          <w:rFonts w:ascii="Arial" w:hAnsi="Arial" w:cs="Arial"/>
          <w:sz w:val="20"/>
        </w:rPr>
        <w:t>:</w:t>
      </w:r>
      <w:r w:rsidR="00364D3B" w:rsidRPr="001D3819">
        <w:rPr>
          <w:rFonts w:ascii="Arial" w:hAnsi="Arial" w:cs="Arial"/>
          <w:sz w:val="20"/>
        </w:rPr>
        <w:t xml:space="preserve">  </w:t>
      </w:r>
      <w:r w:rsidRPr="001D3819">
        <w:rPr>
          <w:rFonts w:ascii="Arial" w:hAnsi="Arial" w:cs="Arial"/>
          <w:sz w:val="20"/>
        </w:rPr>
        <w:t>120-V ac, single phase, 60 Hz.</w:t>
      </w:r>
    </w:p>
    <w:p w14:paraId="08E5C784" w14:textId="77777777" w:rsidR="00F67942" w:rsidRPr="001D3819" w:rsidRDefault="00F67942" w:rsidP="00601009">
      <w:pPr>
        <w:pStyle w:val="PR1"/>
        <w:rPr>
          <w:rFonts w:ascii="Arial" w:hAnsi="Arial" w:cs="Arial"/>
          <w:sz w:val="20"/>
        </w:rPr>
      </w:pPr>
      <w:r w:rsidRPr="001D3819">
        <w:rPr>
          <w:rFonts w:ascii="Arial" w:hAnsi="Arial" w:cs="Arial"/>
          <w:sz w:val="20"/>
        </w:rPr>
        <w:t>Heater Intake and Exhaust Vent Piping:</w:t>
      </w:r>
    </w:p>
    <w:p w14:paraId="7223CB39" w14:textId="77777777" w:rsidR="00F67942" w:rsidRPr="001D3819" w:rsidRDefault="00F67942" w:rsidP="00F67942">
      <w:pPr>
        <w:pStyle w:val="PR2"/>
        <w:rPr>
          <w:rFonts w:ascii="Arial" w:hAnsi="Arial" w:cs="Arial"/>
          <w:sz w:val="20"/>
        </w:rPr>
      </w:pPr>
      <w:r w:rsidRPr="001D3819">
        <w:rPr>
          <w:rFonts w:ascii="Arial" w:hAnsi="Arial" w:cs="Arial"/>
          <w:sz w:val="20"/>
        </w:rPr>
        <w:t>Install flue-venting kit and combustion-air intake:</w:t>
      </w:r>
    </w:p>
    <w:p w14:paraId="6238335B" w14:textId="01396C25" w:rsidR="00F67942" w:rsidRPr="001D3819" w:rsidRDefault="00F67942" w:rsidP="0071634F">
      <w:pPr>
        <w:pStyle w:val="PR3"/>
        <w:rPr>
          <w:rFonts w:ascii="Arial" w:hAnsi="Arial" w:cs="Arial"/>
          <w:sz w:val="20"/>
        </w:rPr>
      </w:pPr>
      <w:r w:rsidRPr="001D3819">
        <w:rPr>
          <w:rFonts w:ascii="Arial" w:hAnsi="Arial" w:cs="Arial"/>
          <w:sz w:val="20"/>
        </w:rPr>
        <w:t xml:space="preserve">Intake air may be taken from the room, or ducted to the </w:t>
      </w:r>
      <w:r w:rsidR="00E10464" w:rsidRPr="001D3819">
        <w:rPr>
          <w:rFonts w:ascii="Arial" w:hAnsi="Arial" w:cs="Arial"/>
          <w:sz w:val="20"/>
        </w:rPr>
        <w:t>heater</w:t>
      </w:r>
      <w:r w:rsidRPr="001D3819">
        <w:rPr>
          <w:rFonts w:ascii="Arial" w:hAnsi="Arial" w:cs="Arial"/>
          <w:sz w:val="20"/>
        </w:rPr>
        <w:t>.  Air pipe material may be PVC, CPVC, galvanized steel</w:t>
      </w:r>
      <w:r w:rsidR="00B725A6" w:rsidRPr="001D3819">
        <w:rPr>
          <w:rFonts w:ascii="Arial" w:hAnsi="Arial" w:cs="Arial"/>
          <w:sz w:val="20"/>
        </w:rPr>
        <w:t>, stainless steel, or polypropylene</w:t>
      </w:r>
      <w:r w:rsidRPr="001D3819">
        <w:rPr>
          <w:rFonts w:ascii="Arial" w:hAnsi="Arial" w:cs="Arial"/>
          <w:sz w:val="20"/>
        </w:rPr>
        <w:t>.</w:t>
      </w:r>
      <w:r w:rsidR="00DA3CA8" w:rsidRPr="001D3819">
        <w:rPr>
          <w:rFonts w:ascii="Arial" w:hAnsi="Arial" w:cs="Arial"/>
          <w:sz w:val="20"/>
        </w:rPr>
        <w:t xml:space="preserve">  </w:t>
      </w:r>
      <w:r w:rsidR="006D52FF" w:rsidRPr="001D3819">
        <w:rPr>
          <w:rFonts w:ascii="Arial" w:hAnsi="Arial" w:cs="Arial"/>
          <w:sz w:val="20"/>
        </w:rPr>
        <w:t>Air p</w:t>
      </w:r>
      <w:r w:rsidR="00DA3CA8" w:rsidRPr="001D3819">
        <w:rPr>
          <w:rFonts w:ascii="Arial" w:hAnsi="Arial" w:cs="Arial"/>
          <w:sz w:val="20"/>
        </w:rPr>
        <w:t>ipe diameter</w:t>
      </w:r>
      <w:r w:rsidR="00652A9C" w:rsidRPr="001D3819">
        <w:rPr>
          <w:rFonts w:ascii="Arial" w:hAnsi="Arial" w:cs="Arial"/>
          <w:sz w:val="20"/>
        </w:rPr>
        <w:t xml:space="preserve"> and length may be</w:t>
      </w:r>
      <w:r w:rsidR="00DA3CA8" w:rsidRPr="001D3819">
        <w:rPr>
          <w:rFonts w:ascii="Arial" w:hAnsi="Arial" w:cs="Arial"/>
          <w:sz w:val="20"/>
        </w:rPr>
        <w:t>:</w:t>
      </w:r>
    </w:p>
    <w:p w14:paraId="0DE23BE7" w14:textId="6680DD8D" w:rsidR="00DA3CA8" w:rsidRPr="001D3819" w:rsidRDefault="00DA3CA8" w:rsidP="00AA4B0A">
      <w:pPr>
        <w:pStyle w:val="PR4"/>
        <w:rPr>
          <w:rFonts w:ascii="Arial" w:hAnsi="Arial" w:cs="Arial"/>
          <w:sz w:val="20"/>
        </w:rPr>
      </w:pPr>
      <w:bookmarkStart w:id="2" w:name="_Hlk132878027"/>
      <w:r w:rsidRPr="001D3819">
        <w:rPr>
          <w:rFonts w:ascii="Arial" w:hAnsi="Arial" w:cs="Arial"/>
          <w:sz w:val="20"/>
        </w:rPr>
        <w:t>NT</w:t>
      </w:r>
      <w:r w:rsidR="000B01DA" w:rsidRPr="001D3819">
        <w:rPr>
          <w:rFonts w:ascii="Arial" w:hAnsi="Arial" w:cs="Arial"/>
          <w:sz w:val="20"/>
        </w:rPr>
        <w:t>2</w:t>
      </w:r>
      <w:r w:rsidRPr="001D3819">
        <w:rPr>
          <w:rFonts w:ascii="Arial" w:hAnsi="Arial" w:cs="Arial"/>
          <w:sz w:val="20"/>
        </w:rPr>
        <w:t xml:space="preserve">V </w:t>
      </w:r>
      <w:r w:rsidR="000B01DA" w:rsidRPr="001D3819">
        <w:rPr>
          <w:rFonts w:ascii="Arial" w:hAnsi="Arial" w:cs="Arial"/>
          <w:sz w:val="20"/>
        </w:rPr>
        <w:t>0399</w:t>
      </w:r>
      <w:r w:rsidRPr="001D3819">
        <w:rPr>
          <w:rFonts w:ascii="Arial" w:hAnsi="Arial" w:cs="Arial"/>
          <w:sz w:val="20"/>
        </w:rPr>
        <w:t xml:space="preserve">:  </w:t>
      </w:r>
      <w:r w:rsidR="00AA4B0A" w:rsidRPr="001D3819">
        <w:rPr>
          <w:rFonts w:ascii="Arial" w:hAnsi="Arial" w:cs="Arial"/>
          <w:sz w:val="20"/>
        </w:rPr>
        <w:t>Up to 1</w:t>
      </w:r>
      <w:r w:rsidR="00B725A6" w:rsidRPr="001D3819">
        <w:rPr>
          <w:rFonts w:ascii="Arial" w:hAnsi="Arial" w:cs="Arial"/>
          <w:sz w:val="20"/>
        </w:rPr>
        <w:t>5</w:t>
      </w:r>
      <w:r w:rsidR="00AA4B0A" w:rsidRPr="001D3819">
        <w:rPr>
          <w:rFonts w:ascii="Arial" w:hAnsi="Arial" w:cs="Arial"/>
          <w:sz w:val="20"/>
        </w:rPr>
        <w:t>0 equivalent feet of 4 inch diameter pipe</w:t>
      </w:r>
      <w:r w:rsidRPr="001D3819">
        <w:rPr>
          <w:rFonts w:ascii="Arial" w:hAnsi="Arial" w:cs="Arial"/>
          <w:sz w:val="20"/>
        </w:rPr>
        <w:t>.</w:t>
      </w:r>
    </w:p>
    <w:p w14:paraId="3B20CB42" w14:textId="461AF98C" w:rsidR="00AA4B0A" w:rsidRPr="001D3819" w:rsidRDefault="00DA3CA8" w:rsidP="00AA4B0A">
      <w:pPr>
        <w:pStyle w:val="PR4"/>
        <w:rPr>
          <w:rFonts w:ascii="Arial" w:hAnsi="Arial" w:cs="Arial"/>
          <w:sz w:val="20"/>
        </w:rPr>
      </w:pPr>
      <w:r w:rsidRPr="001D3819">
        <w:rPr>
          <w:rFonts w:ascii="Arial" w:hAnsi="Arial" w:cs="Arial"/>
          <w:sz w:val="20"/>
        </w:rPr>
        <w:t>NT</w:t>
      </w:r>
      <w:r w:rsidR="000B01DA" w:rsidRPr="001D3819">
        <w:rPr>
          <w:rFonts w:ascii="Arial" w:hAnsi="Arial" w:cs="Arial"/>
          <w:sz w:val="20"/>
        </w:rPr>
        <w:t>2</w:t>
      </w:r>
      <w:r w:rsidRPr="001D3819">
        <w:rPr>
          <w:rFonts w:ascii="Arial" w:hAnsi="Arial" w:cs="Arial"/>
          <w:sz w:val="20"/>
        </w:rPr>
        <w:t xml:space="preserve">V </w:t>
      </w:r>
      <w:r w:rsidR="000B01DA" w:rsidRPr="001D3819">
        <w:rPr>
          <w:rFonts w:ascii="Arial" w:hAnsi="Arial" w:cs="Arial"/>
          <w:sz w:val="20"/>
        </w:rPr>
        <w:t>0500</w:t>
      </w:r>
      <w:r w:rsidRPr="001D3819">
        <w:rPr>
          <w:rFonts w:ascii="Arial" w:hAnsi="Arial" w:cs="Arial"/>
          <w:sz w:val="20"/>
        </w:rPr>
        <w:t xml:space="preserve">:  </w:t>
      </w:r>
      <w:r w:rsidR="00AA4B0A" w:rsidRPr="001D3819">
        <w:rPr>
          <w:rFonts w:ascii="Arial" w:hAnsi="Arial" w:cs="Arial"/>
          <w:sz w:val="20"/>
        </w:rPr>
        <w:t>Up to 1</w:t>
      </w:r>
      <w:r w:rsidR="00B725A6" w:rsidRPr="001D3819">
        <w:rPr>
          <w:rFonts w:ascii="Arial" w:hAnsi="Arial" w:cs="Arial"/>
          <w:sz w:val="20"/>
        </w:rPr>
        <w:t>5</w:t>
      </w:r>
      <w:r w:rsidR="00AA4B0A" w:rsidRPr="001D3819">
        <w:rPr>
          <w:rFonts w:ascii="Arial" w:hAnsi="Arial" w:cs="Arial"/>
          <w:sz w:val="20"/>
        </w:rPr>
        <w:t>0 equivalent feet of 4 inch diameter pipe.</w:t>
      </w:r>
    </w:p>
    <w:p w14:paraId="7422819C" w14:textId="03B22378" w:rsidR="00DA3CA8" w:rsidRPr="001D3819" w:rsidRDefault="00DA3CA8" w:rsidP="00DA3CA8">
      <w:pPr>
        <w:pStyle w:val="PR4"/>
        <w:rPr>
          <w:rFonts w:ascii="Arial" w:hAnsi="Arial" w:cs="Arial"/>
          <w:sz w:val="20"/>
        </w:rPr>
      </w:pPr>
      <w:r w:rsidRPr="001D3819">
        <w:rPr>
          <w:rFonts w:ascii="Arial" w:hAnsi="Arial" w:cs="Arial"/>
          <w:sz w:val="20"/>
        </w:rPr>
        <w:t>NT</w:t>
      </w:r>
      <w:r w:rsidR="000B01DA" w:rsidRPr="001D3819">
        <w:rPr>
          <w:rFonts w:ascii="Arial" w:hAnsi="Arial" w:cs="Arial"/>
          <w:sz w:val="20"/>
        </w:rPr>
        <w:t>2</w:t>
      </w:r>
      <w:r w:rsidRPr="001D3819">
        <w:rPr>
          <w:rFonts w:ascii="Arial" w:hAnsi="Arial" w:cs="Arial"/>
          <w:sz w:val="20"/>
        </w:rPr>
        <w:t xml:space="preserve">V </w:t>
      </w:r>
      <w:r w:rsidR="000B01DA" w:rsidRPr="001D3819">
        <w:rPr>
          <w:rFonts w:ascii="Arial" w:hAnsi="Arial" w:cs="Arial"/>
          <w:sz w:val="20"/>
        </w:rPr>
        <w:t>0650</w:t>
      </w:r>
      <w:r w:rsidRPr="001D3819">
        <w:rPr>
          <w:rFonts w:ascii="Arial" w:hAnsi="Arial" w:cs="Arial"/>
          <w:sz w:val="20"/>
        </w:rPr>
        <w:t xml:space="preserve">:  </w:t>
      </w:r>
      <w:r w:rsidR="00AA4B0A" w:rsidRPr="001D3819">
        <w:rPr>
          <w:rFonts w:ascii="Arial" w:hAnsi="Arial" w:cs="Arial"/>
          <w:sz w:val="20"/>
        </w:rPr>
        <w:t>Up to 1</w:t>
      </w:r>
      <w:r w:rsidR="00B725A6" w:rsidRPr="001D3819">
        <w:rPr>
          <w:rFonts w:ascii="Arial" w:hAnsi="Arial" w:cs="Arial"/>
          <w:sz w:val="20"/>
        </w:rPr>
        <w:t>5</w:t>
      </w:r>
      <w:r w:rsidR="00AA4B0A" w:rsidRPr="001D3819">
        <w:rPr>
          <w:rFonts w:ascii="Arial" w:hAnsi="Arial" w:cs="Arial"/>
          <w:sz w:val="20"/>
        </w:rPr>
        <w:t xml:space="preserve">0 equivalent feet of </w:t>
      </w:r>
      <w:r w:rsidR="00A0403A" w:rsidRPr="001D3819">
        <w:rPr>
          <w:rFonts w:ascii="Arial" w:hAnsi="Arial" w:cs="Arial"/>
          <w:sz w:val="20"/>
        </w:rPr>
        <w:t>6</w:t>
      </w:r>
      <w:r w:rsidR="00AA4B0A" w:rsidRPr="001D3819">
        <w:rPr>
          <w:rFonts w:ascii="Arial" w:hAnsi="Arial" w:cs="Arial"/>
          <w:sz w:val="20"/>
        </w:rPr>
        <w:t xml:space="preserve"> inch diameter pipe.</w:t>
      </w:r>
    </w:p>
    <w:p w14:paraId="6AD32752" w14:textId="25C8B7D8" w:rsidR="00DA3CA8" w:rsidRPr="001D3819" w:rsidRDefault="00DA3CA8" w:rsidP="00DA3CA8">
      <w:pPr>
        <w:pStyle w:val="PR4"/>
        <w:rPr>
          <w:rFonts w:ascii="Arial" w:hAnsi="Arial" w:cs="Arial"/>
          <w:sz w:val="20"/>
        </w:rPr>
      </w:pPr>
      <w:r w:rsidRPr="001D3819">
        <w:rPr>
          <w:rFonts w:ascii="Arial" w:hAnsi="Arial" w:cs="Arial"/>
          <w:sz w:val="20"/>
        </w:rPr>
        <w:t>NT</w:t>
      </w:r>
      <w:r w:rsidR="000B01DA" w:rsidRPr="001D3819">
        <w:rPr>
          <w:rFonts w:ascii="Arial" w:hAnsi="Arial" w:cs="Arial"/>
          <w:sz w:val="20"/>
        </w:rPr>
        <w:t>2</w:t>
      </w:r>
      <w:r w:rsidRPr="001D3819">
        <w:rPr>
          <w:rFonts w:ascii="Arial" w:hAnsi="Arial" w:cs="Arial"/>
          <w:sz w:val="20"/>
        </w:rPr>
        <w:t xml:space="preserve">V </w:t>
      </w:r>
      <w:r w:rsidR="000B01DA" w:rsidRPr="001D3819">
        <w:rPr>
          <w:rFonts w:ascii="Arial" w:hAnsi="Arial" w:cs="Arial"/>
          <w:sz w:val="20"/>
        </w:rPr>
        <w:t>0800</w:t>
      </w:r>
      <w:r w:rsidRPr="001D3819">
        <w:rPr>
          <w:rFonts w:ascii="Arial" w:hAnsi="Arial" w:cs="Arial"/>
          <w:sz w:val="20"/>
        </w:rPr>
        <w:t xml:space="preserve">:  </w:t>
      </w:r>
      <w:r w:rsidR="00AA4B0A" w:rsidRPr="001D3819">
        <w:rPr>
          <w:rFonts w:ascii="Arial" w:hAnsi="Arial" w:cs="Arial"/>
          <w:sz w:val="20"/>
        </w:rPr>
        <w:t>Up to 1</w:t>
      </w:r>
      <w:r w:rsidR="00B725A6" w:rsidRPr="001D3819">
        <w:rPr>
          <w:rFonts w:ascii="Arial" w:hAnsi="Arial" w:cs="Arial"/>
          <w:sz w:val="20"/>
        </w:rPr>
        <w:t>5</w:t>
      </w:r>
      <w:r w:rsidR="00AA4B0A" w:rsidRPr="001D3819">
        <w:rPr>
          <w:rFonts w:ascii="Arial" w:hAnsi="Arial" w:cs="Arial"/>
          <w:sz w:val="20"/>
        </w:rPr>
        <w:t>0 equivalent feet of 6 inch diameter pipe.</w:t>
      </w:r>
    </w:p>
    <w:p w14:paraId="41985320" w14:textId="69F5107A" w:rsidR="00DA3CA8" w:rsidRPr="001D3819" w:rsidRDefault="00DA3CA8" w:rsidP="00DA3CA8">
      <w:pPr>
        <w:pStyle w:val="PR4"/>
        <w:rPr>
          <w:rFonts w:ascii="Arial" w:hAnsi="Arial" w:cs="Arial"/>
          <w:sz w:val="20"/>
        </w:rPr>
      </w:pPr>
      <w:r w:rsidRPr="001D3819">
        <w:rPr>
          <w:rFonts w:ascii="Arial" w:hAnsi="Arial" w:cs="Arial"/>
          <w:sz w:val="20"/>
        </w:rPr>
        <w:t>NT</w:t>
      </w:r>
      <w:r w:rsidR="000B01DA" w:rsidRPr="001D3819">
        <w:rPr>
          <w:rFonts w:ascii="Arial" w:hAnsi="Arial" w:cs="Arial"/>
          <w:sz w:val="20"/>
        </w:rPr>
        <w:t>2</w:t>
      </w:r>
      <w:r w:rsidRPr="001D3819">
        <w:rPr>
          <w:rFonts w:ascii="Arial" w:hAnsi="Arial" w:cs="Arial"/>
          <w:sz w:val="20"/>
        </w:rPr>
        <w:t xml:space="preserve">V </w:t>
      </w:r>
      <w:r w:rsidR="000B01DA" w:rsidRPr="001D3819">
        <w:rPr>
          <w:rFonts w:ascii="Arial" w:hAnsi="Arial" w:cs="Arial"/>
          <w:sz w:val="20"/>
        </w:rPr>
        <w:t>0999</w:t>
      </w:r>
      <w:r w:rsidRPr="001D3819">
        <w:rPr>
          <w:rFonts w:ascii="Arial" w:hAnsi="Arial" w:cs="Arial"/>
          <w:sz w:val="20"/>
        </w:rPr>
        <w:t xml:space="preserve">:  </w:t>
      </w:r>
      <w:r w:rsidR="00AA4B0A" w:rsidRPr="001D3819">
        <w:rPr>
          <w:rFonts w:ascii="Arial" w:hAnsi="Arial" w:cs="Arial"/>
          <w:sz w:val="20"/>
        </w:rPr>
        <w:t>Up to 1</w:t>
      </w:r>
      <w:r w:rsidR="00B725A6" w:rsidRPr="001D3819">
        <w:rPr>
          <w:rFonts w:ascii="Arial" w:hAnsi="Arial" w:cs="Arial"/>
          <w:sz w:val="20"/>
        </w:rPr>
        <w:t>5</w:t>
      </w:r>
      <w:r w:rsidR="00AA4B0A" w:rsidRPr="001D3819">
        <w:rPr>
          <w:rFonts w:ascii="Arial" w:hAnsi="Arial" w:cs="Arial"/>
          <w:sz w:val="20"/>
        </w:rPr>
        <w:t>0 equivalent feet of 6 inch diameter pipe.</w:t>
      </w:r>
    </w:p>
    <w:p w14:paraId="0BB9C07B" w14:textId="78E4074E" w:rsidR="00DA3CA8" w:rsidRPr="001D3819" w:rsidRDefault="00DA3CA8" w:rsidP="00DA3CA8">
      <w:pPr>
        <w:pStyle w:val="PR4"/>
        <w:rPr>
          <w:rFonts w:ascii="Arial" w:hAnsi="Arial" w:cs="Arial"/>
          <w:sz w:val="20"/>
        </w:rPr>
      </w:pPr>
      <w:r w:rsidRPr="001D3819">
        <w:rPr>
          <w:rFonts w:ascii="Arial" w:hAnsi="Arial" w:cs="Arial"/>
          <w:sz w:val="20"/>
        </w:rPr>
        <w:t>NT</w:t>
      </w:r>
      <w:r w:rsidR="000B01DA" w:rsidRPr="001D3819">
        <w:rPr>
          <w:rFonts w:ascii="Arial" w:hAnsi="Arial" w:cs="Arial"/>
          <w:sz w:val="20"/>
        </w:rPr>
        <w:t>2</w:t>
      </w:r>
      <w:r w:rsidRPr="001D3819">
        <w:rPr>
          <w:rFonts w:ascii="Arial" w:hAnsi="Arial" w:cs="Arial"/>
          <w:sz w:val="20"/>
        </w:rPr>
        <w:t xml:space="preserve">V </w:t>
      </w:r>
      <w:r w:rsidR="000B01DA" w:rsidRPr="001D3819">
        <w:rPr>
          <w:rFonts w:ascii="Arial" w:hAnsi="Arial" w:cs="Arial"/>
          <w:sz w:val="20"/>
        </w:rPr>
        <w:t>1500</w:t>
      </w:r>
      <w:r w:rsidRPr="001D3819">
        <w:rPr>
          <w:rFonts w:ascii="Arial" w:hAnsi="Arial" w:cs="Arial"/>
          <w:sz w:val="20"/>
        </w:rPr>
        <w:t xml:space="preserve">:  </w:t>
      </w:r>
      <w:r w:rsidR="00652A9C" w:rsidRPr="001D3819">
        <w:rPr>
          <w:rFonts w:ascii="Arial" w:hAnsi="Arial" w:cs="Arial"/>
          <w:sz w:val="20"/>
        </w:rPr>
        <w:t>Up to 1</w:t>
      </w:r>
      <w:r w:rsidR="00B725A6" w:rsidRPr="001D3819">
        <w:rPr>
          <w:rFonts w:ascii="Arial" w:hAnsi="Arial" w:cs="Arial"/>
          <w:sz w:val="20"/>
        </w:rPr>
        <w:t>5</w:t>
      </w:r>
      <w:r w:rsidR="00652A9C" w:rsidRPr="001D3819">
        <w:rPr>
          <w:rFonts w:ascii="Arial" w:hAnsi="Arial" w:cs="Arial"/>
          <w:sz w:val="20"/>
        </w:rPr>
        <w:t xml:space="preserve">0 equivalent feet of </w:t>
      </w:r>
      <w:r w:rsidR="00A0403A" w:rsidRPr="001D3819">
        <w:rPr>
          <w:rFonts w:ascii="Arial" w:hAnsi="Arial" w:cs="Arial"/>
          <w:sz w:val="20"/>
        </w:rPr>
        <w:t>8</w:t>
      </w:r>
      <w:r w:rsidR="00652A9C" w:rsidRPr="001D3819">
        <w:rPr>
          <w:rFonts w:ascii="Arial" w:hAnsi="Arial" w:cs="Arial"/>
          <w:sz w:val="20"/>
        </w:rPr>
        <w:t xml:space="preserve"> inch diameter pipe</w:t>
      </w:r>
      <w:r w:rsidR="006D52FF" w:rsidRPr="001D3819">
        <w:rPr>
          <w:rFonts w:ascii="Arial" w:hAnsi="Arial" w:cs="Arial"/>
          <w:sz w:val="20"/>
        </w:rPr>
        <w:t>.</w:t>
      </w:r>
    </w:p>
    <w:bookmarkEnd w:id="2"/>
    <w:p w14:paraId="7019D798" w14:textId="044C3091" w:rsidR="00F67942" w:rsidRPr="001D3819" w:rsidRDefault="00F67942" w:rsidP="00F67942">
      <w:pPr>
        <w:pStyle w:val="PR3"/>
        <w:rPr>
          <w:rFonts w:ascii="Arial" w:hAnsi="Arial" w:cs="Arial"/>
          <w:sz w:val="20"/>
        </w:rPr>
      </w:pPr>
      <w:r w:rsidRPr="001D3819">
        <w:rPr>
          <w:rFonts w:ascii="Arial" w:hAnsi="Arial" w:cs="Arial"/>
          <w:sz w:val="20"/>
        </w:rPr>
        <w:t xml:space="preserve">Exhaust vent </w:t>
      </w:r>
      <w:r w:rsidR="0071634F" w:rsidRPr="001D3819">
        <w:rPr>
          <w:rFonts w:ascii="Arial" w:hAnsi="Arial" w:cs="Arial"/>
          <w:sz w:val="20"/>
        </w:rPr>
        <w:t>is</w:t>
      </w:r>
      <w:r w:rsidRPr="001D3819">
        <w:rPr>
          <w:rFonts w:ascii="Arial" w:hAnsi="Arial" w:cs="Arial"/>
          <w:sz w:val="20"/>
        </w:rPr>
        <w:t xml:space="preserve"> </w:t>
      </w:r>
      <w:r w:rsidR="00A0403A" w:rsidRPr="001D3819">
        <w:rPr>
          <w:rFonts w:ascii="Arial" w:hAnsi="Arial" w:cs="Arial"/>
          <w:sz w:val="20"/>
        </w:rPr>
        <w:t xml:space="preserve">Category II or </w:t>
      </w:r>
      <w:r w:rsidRPr="001D3819">
        <w:rPr>
          <w:rFonts w:ascii="Arial" w:hAnsi="Arial" w:cs="Arial"/>
          <w:sz w:val="20"/>
        </w:rPr>
        <w:t xml:space="preserve">Category IV.  Vent pipe material in the U.S. must be stainless steel UL 1738, </w:t>
      </w:r>
      <w:r w:rsidR="00B725A6" w:rsidRPr="001D3819">
        <w:rPr>
          <w:rFonts w:ascii="Arial" w:hAnsi="Arial" w:cs="Arial"/>
          <w:sz w:val="20"/>
        </w:rPr>
        <w:t xml:space="preserve">PVC sch 40 UL1738 / ULC S636 / ANSI/ASTM D1785 / ANSI/ASTM D2665, </w:t>
      </w:r>
      <w:r w:rsidRPr="001D3819">
        <w:rPr>
          <w:rFonts w:ascii="Arial" w:hAnsi="Arial" w:cs="Arial"/>
          <w:sz w:val="20"/>
        </w:rPr>
        <w:t xml:space="preserve">CPVC sch 40 </w:t>
      </w:r>
      <w:r w:rsidR="00B725A6" w:rsidRPr="001D3819">
        <w:rPr>
          <w:rFonts w:ascii="Arial" w:hAnsi="Arial" w:cs="Arial"/>
          <w:sz w:val="20"/>
        </w:rPr>
        <w:t xml:space="preserve">UL1738 / ULC S636 / </w:t>
      </w:r>
      <w:r w:rsidRPr="001D3819">
        <w:rPr>
          <w:rFonts w:ascii="Arial" w:hAnsi="Arial" w:cs="Arial"/>
          <w:sz w:val="20"/>
        </w:rPr>
        <w:t xml:space="preserve">ANSI/ASTM F441, or polypropylene </w:t>
      </w:r>
      <w:r w:rsidR="00B725A6" w:rsidRPr="001D3819">
        <w:rPr>
          <w:rFonts w:ascii="Arial" w:hAnsi="Arial" w:cs="Arial"/>
          <w:sz w:val="20"/>
        </w:rPr>
        <w:t xml:space="preserve">UL1738 / </w:t>
      </w:r>
      <w:r w:rsidRPr="001D3819">
        <w:rPr>
          <w:rFonts w:ascii="Arial" w:hAnsi="Arial" w:cs="Arial"/>
          <w:sz w:val="20"/>
        </w:rPr>
        <w:t xml:space="preserve">ULC S636.  Vent pipe material in Canada must be ULC </w:t>
      </w:r>
      <w:r w:rsidRPr="001D3819">
        <w:rPr>
          <w:rFonts w:ascii="Arial" w:hAnsi="Arial" w:cs="Arial"/>
          <w:sz w:val="20"/>
        </w:rPr>
        <w:lastRenderedPageBreak/>
        <w:t>S636 certified.</w:t>
      </w:r>
      <w:r w:rsidR="00DA3CA8" w:rsidRPr="001D3819">
        <w:rPr>
          <w:rFonts w:ascii="Arial" w:hAnsi="Arial" w:cs="Arial"/>
          <w:sz w:val="20"/>
        </w:rPr>
        <w:t xml:space="preserve">  </w:t>
      </w:r>
      <w:r w:rsidR="00A0403A" w:rsidRPr="001D3819">
        <w:rPr>
          <w:rFonts w:ascii="Arial" w:hAnsi="Arial" w:cs="Arial"/>
          <w:sz w:val="20"/>
        </w:rPr>
        <w:t>Category II v</w:t>
      </w:r>
      <w:r w:rsidR="00DA3CA8" w:rsidRPr="001D3819">
        <w:rPr>
          <w:rFonts w:ascii="Arial" w:hAnsi="Arial" w:cs="Arial"/>
          <w:sz w:val="20"/>
        </w:rPr>
        <w:t xml:space="preserve">ent pipe </w:t>
      </w:r>
      <w:r w:rsidR="00A0403A" w:rsidRPr="001D3819">
        <w:rPr>
          <w:rFonts w:ascii="Arial" w:hAnsi="Arial" w:cs="Arial"/>
          <w:sz w:val="20"/>
        </w:rPr>
        <w:t xml:space="preserve">is typically 12” diameter pipe, but must be sized per the job.  Category IV vent pipe </w:t>
      </w:r>
      <w:r w:rsidR="00DA3CA8" w:rsidRPr="001D3819">
        <w:rPr>
          <w:rFonts w:ascii="Arial" w:hAnsi="Arial" w:cs="Arial"/>
          <w:sz w:val="20"/>
        </w:rPr>
        <w:t>diameter</w:t>
      </w:r>
      <w:r w:rsidR="006D52FF" w:rsidRPr="001D3819">
        <w:rPr>
          <w:rFonts w:ascii="Arial" w:hAnsi="Arial" w:cs="Arial"/>
          <w:sz w:val="20"/>
        </w:rPr>
        <w:t xml:space="preserve"> and length</w:t>
      </w:r>
      <w:r w:rsidR="00DA3CA8" w:rsidRPr="001D3819">
        <w:rPr>
          <w:rFonts w:ascii="Arial" w:hAnsi="Arial" w:cs="Arial"/>
          <w:sz w:val="20"/>
        </w:rPr>
        <w:t xml:space="preserve"> may be:</w:t>
      </w:r>
    </w:p>
    <w:p w14:paraId="3635335C" w14:textId="77777777" w:rsidR="00A0403A" w:rsidRPr="001D3819" w:rsidRDefault="00A0403A" w:rsidP="00A0403A">
      <w:pPr>
        <w:pStyle w:val="PR4"/>
        <w:rPr>
          <w:rFonts w:ascii="Arial" w:hAnsi="Arial" w:cs="Arial"/>
          <w:sz w:val="20"/>
        </w:rPr>
      </w:pPr>
      <w:r w:rsidRPr="001D3819">
        <w:rPr>
          <w:rFonts w:ascii="Arial" w:hAnsi="Arial" w:cs="Arial"/>
          <w:sz w:val="20"/>
        </w:rPr>
        <w:t>NT2V 0399:  Up to 150 equivalent feet of 4 inch diameter pipe.</w:t>
      </w:r>
    </w:p>
    <w:p w14:paraId="32002FCF" w14:textId="77777777" w:rsidR="00A0403A" w:rsidRPr="001D3819" w:rsidRDefault="00A0403A" w:rsidP="00A0403A">
      <w:pPr>
        <w:pStyle w:val="PR4"/>
        <w:rPr>
          <w:rFonts w:ascii="Arial" w:hAnsi="Arial" w:cs="Arial"/>
          <w:sz w:val="20"/>
        </w:rPr>
      </w:pPr>
      <w:r w:rsidRPr="001D3819">
        <w:rPr>
          <w:rFonts w:ascii="Arial" w:hAnsi="Arial" w:cs="Arial"/>
          <w:sz w:val="20"/>
        </w:rPr>
        <w:t>NT2V 0500:  Up to 150 equivalent feet of 4 inch diameter pipe.</w:t>
      </w:r>
    </w:p>
    <w:p w14:paraId="4C36D471" w14:textId="77777777" w:rsidR="00A0403A" w:rsidRPr="001D3819" w:rsidRDefault="00A0403A" w:rsidP="00A0403A">
      <w:pPr>
        <w:pStyle w:val="PR4"/>
        <w:rPr>
          <w:rFonts w:ascii="Arial" w:hAnsi="Arial" w:cs="Arial"/>
          <w:sz w:val="20"/>
        </w:rPr>
      </w:pPr>
      <w:r w:rsidRPr="001D3819">
        <w:rPr>
          <w:rFonts w:ascii="Arial" w:hAnsi="Arial" w:cs="Arial"/>
          <w:sz w:val="20"/>
        </w:rPr>
        <w:t>NT2V 0650:  Up to 150 equivalent feet of 6 inch diameter pipe.</w:t>
      </w:r>
    </w:p>
    <w:p w14:paraId="6E80CE63" w14:textId="77777777" w:rsidR="00A0403A" w:rsidRPr="001D3819" w:rsidRDefault="00A0403A" w:rsidP="00A0403A">
      <w:pPr>
        <w:pStyle w:val="PR4"/>
        <w:rPr>
          <w:rFonts w:ascii="Arial" w:hAnsi="Arial" w:cs="Arial"/>
          <w:sz w:val="20"/>
        </w:rPr>
      </w:pPr>
      <w:r w:rsidRPr="001D3819">
        <w:rPr>
          <w:rFonts w:ascii="Arial" w:hAnsi="Arial" w:cs="Arial"/>
          <w:sz w:val="20"/>
        </w:rPr>
        <w:t>NT2V 0800:  Up to 150 equivalent feet of 6 inch diameter pipe.</w:t>
      </w:r>
    </w:p>
    <w:p w14:paraId="5E7A95E9" w14:textId="77777777" w:rsidR="00A0403A" w:rsidRPr="001D3819" w:rsidRDefault="00A0403A" w:rsidP="00A0403A">
      <w:pPr>
        <w:pStyle w:val="PR4"/>
        <w:rPr>
          <w:rFonts w:ascii="Arial" w:hAnsi="Arial" w:cs="Arial"/>
          <w:sz w:val="20"/>
        </w:rPr>
      </w:pPr>
      <w:r w:rsidRPr="001D3819">
        <w:rPr>
          <w:rFonts w:ascii="Arial" w:hAnsi="Arial" w:cs="Arial"/>
          <w:sz w:val="20"/>
        </w:rPr>
        <w:t>NT2V 0999:  Up to 150 equivalent feet of 6 inch diameter pipe.</w:t>
      </w:r>
    </w:p>
    <w:p w14:paraId="1FD605DB" w14:textId="77777777" w:rsidR="00A0403A" w:rsidRPr="001D3819" w:rsidRDefault="00A0403A" w:rsidP="00A0403A">
      <w:pPr>
        <w:pStyle w:val="PR4"/>
        <w:rPr>
          <w:rFonts w:ascii="Arial" w:hAnsi="Arial" w:cs="Arial"/>
          <w:sz w:val="20"/>
        </w:rPr>
      </w:pPr>
      <w:r w:rsidRPr="001D3819">
        <w:rPr>
          <w:rFonts w:ascii="Arial" w:hAnsi="Arial" w:cs="Arial"/>
          <w:sz w:val="20"/>
        </w:rPr>
        <w:t>NT2V 1500:  Up to 150 equivalent feet of 8 inch diameter pipe.</w:t>
      </w:r>
    </w:p>
    <w:p w14:paraId="39D3927A" w14:textId="77777777" w:rsidR="00F67942" w:rsidRPr="001D3819" w:rsidRDefault="00F67942" w:rsidP="00F67942">
      <w:pPr>
        <w:pStyle w:val="PR2"/>
        <w:tabs>
          <w:tab w:val="left" w:pos="1296"/>
        </w:tabs>
        <w:rPr>
          <w:rFonts w:ascii="Arial" w:hAnsi="Arial" w:cs="Arial"/>
          <w:sz w:val="20"/>
        </w:rPr>
      </w:pPr>
      <w:r w:rsidRPr="001D3819">
        <w:rPr>
          <w:rFonts w:ascii="Arial" w:hAnsi="Arial" w:cs="Arial"/>
          <w:sz w:val="20"/>
        </w:rPr>
        <w:t xml:space="preserve">Comply with all </w:t>
      </w:r>
      <w:r w:rsidR="00E10464" w:rsidRPr="001D3819">
        <w:rPr>
          <w:rFonts w:ascii="Arial" w:hAnsi="Arial" w:cs="Arial"/>
          <w:sz w:val="20"/>
        </w:rPr>
        <w:t>heater</w:t>
      </w:r>
      <w:r w:rsidRPr="001D3819">
        <w:rPr>
          <w:rFonts w:ascii="Arial" w:hAnsi="Arial" w:cs="Arial"/>
          <w:sz w:val="20"/>
        </w:rPr>
        <w:t xml:space="preserve"> manufacturer’s installation instructions.</w:t>
      </w:r>
    </w:p>
    <w:p w14:paraId="04A728DE" w14:textId="77777777" w:rsidR="006970FB" w:rsidRPr="001D3819" w:rsidRDefault="006970FB" w:rsidP="006970FB">
      <w:pPr>
        <w:pStyle w:val="ART"/>
        <w:rPr>
          <w:rFonts w:ascii="Arial" w:hAnsi="Arial" w:cs="Arial"/>
          <w:sz w:val="20"/>
        </w:rPr>
      </w:pPr>
      <w:r w:rsidRPr="001D3819">
        <w:rPr>
          <w:rFonts w:ascii="Arial" w:hAnsi="Arial" w:cs="Arial"/>
          <w:sz w:val="20"/>
        </w:rPr>
        <w:t>SOURCE QUALITY CONTROL</w:t>
      </w:r>
    </w:p>
    <w:p w14:paraId="1BD77842" w14:textId="77777777" w:rsidR="006970FB" w:rsidRPr="001D3819" w:rsidRDefault="006970FB" w:rsidP="006970FB">
      <w:pPr>
        <w:pStyle w:val="PR1"/>
        <w:rPr>
          <w:rFonts w:ascii="Arial" w:hAnsi="Arial" w:cs="Arial"/>
          <w:sz w:val="20"/>
        </w:rPr>
      </w:pPr>
      <w:r w:rsidRPr="001D3819">
        <w:rPr>
          <w:rFonts w:ascii="Arial" w:hAnsi="Arial" w:cs="Arial"/>
          <w:sz w:val="20"/>
        </w:rPr>
        <w:t>Factory Tests: Test and inspect assembled domestic-water heaters specified to be ASME-code construction, in accordance with ASME Boiler and Pressure Vessel Code.</w:t>
      </w:r>
    </w:p>
    <w:p w14:paraId="342D4AE1" w14:textId="77777777" w:rsidR="006970FB" w:rsidRPr="001D3819" w:rsidRDefault="006970FB" w:rsidP="006970FB">
      <w:pPr>
        <w:pStyle w:val="PR1"/>
        <w:rPr>
          <w:rFonts w:ascii="Arial" w:hAnsi="Arial" w:cs="Arial"/>
          <w:sz w:val="20"/>
        </w:rPr>
      </w:pPr>
      <w:r w:rsidRPr="001D3819">
        <w:rPr>
          <w:rFonts w:ascii="Arial" w:hAnsi="Arial" w:cs="Arial"/>
          <w:sz w:val="20"/>
        </w:rPr>
        <w:t>Hydrostatically test commercial domestic-water heaters to minimum of one and one-half times pressure rating before shipment.</w:t>
      </w:r>
    </w:p>
    <w:p w14:paraId="489E577B" w14:textId="77777777" w:rsidR="006970FB" w:rsidRPr="001D3819" w:rsidRDefault="006970FB" w:rsidP="006970FB">
      <w:pPr>
        <w:pStyle w:val="PR1"/>
        <w:rPr>
          <w:rFonts w:ascii="Arial" w:hAnsi="Arial" w:cs="Arial"/>
          <w:sz w:val="20"/>
        </w:rPr>
      </w:pPr>
      <w:r w:rsidRPr="001D3819">
        <w:rPr>
          <w:rFonts w:ascii="Arial" w:hAnsi="Arial" w:cs="Arial"/>
          <w:sz w:val="20"/>
        </w:rPr>
        <w:t>Domestic-water heaters will be considered defective if they do not pass tests and inspections.</w:t>
      </w:r>
    </w:p>
    <w:p w14:paraId="7D8ED6EE" w14:textId="77777777" w:rsidR="006970FB" w:rsidRPr="001D3819" w:rsidRDefault="006970FB" w:rsidP="006970FB">
      <w:pPr>
        <w:pStyle w:val="PR1"/>
        <w:rPr>
          <w:rFonts w:ascii="Arial" w:hAnsi="Arial" w:cs="Arial"/>
          <w:sz w:val="20"/>
        </w:rPr>
      </w:pPr>
      <w:r w:rsidRPr="001D3819">
        <w:rPr>
          <w:rFonts w:ascii="Arial" w:hAnsi="Arial" w:cs="Arial"/>
          <w:sz w:val="20"/>
        </w:rPr>
        <w:t>Assembled heater must be factory tested for safety and functionality; heater filled with water, fired throughout firing range, with all burner safety components proven. Results recorded for future reference.</w:t>
      </w:r>
    </w:p>
    <w:p w14:paraId="6BD87313" w14:textId="77777777" w:rsidR="006970FB" w:rsidRPr="001D3819" w:rsidRDefault="006970FB" w:rsidP="006970FB">
      <w:pPr>
        <w:pStyle w:val="PR1"/>
        <w:rPr>
          <w:rFonts w:ascii="Arial" w:hAnsi="Arial" w:cs="Arial"/>
          <w:sz w:val="20"/>
        </w:rPr>
      </w:pPr>
      <w:r w:rsidRPr="001D3819">
        <w:rPr>
          <w:rFonts w:ascii="Arial" w:hAnsi="Arial" w:cs="Arial"/>
          <w:sz w:val="20"/>
        </w:rPr>
        <w:t>Prepare test and inspection reports.</w:t>
      </w:r>
    </w:p>
    <w:p w14:paraId="69C3A19A" w14:textId="77777777" w:rsidR="006970FB" w:rsidRPr="001D3819" w:rsidRDefault="006970FB" w:rsidP="006970FB">
      <w:pPr>
        <w:pStyle w:val="PRT"/>
        <w:rPr>
          <w:rFonts w:ascii="Arial" w:hAnsi="Arial" w:cs="Arial"/>
          <w:sz w:val="20"/>
        </w:rPr>
      </w:pPr>
      <w:r w:rsidRPr="001D3819">
        <w:rPr>
          <w:rFonts w:ascii="Arial" w:hAnsi="Arial" w:cs="Arial"/>
          <w:sz w:val="20"/>
        </w:rPr>
        <w:t>EXECUTION</w:t>
      </w:r>
    </w:p>
    <w:p w14:paraId="111B7AF9" w14:textId="77777777" w:rsidR="006970FB" w:rsidRPr="001D3819" w:rsidRDefault="006970FB" w:rsidP="006970FB">
      <w:pPr>
        <w:pStyle w:val="ART"/>
        <w:rPr>
          <w:rFonts w:ascii="Arial" w:hAnsi="Arial" w:cs="Arial"/>
          <w:sz w:val="20"/>
        </w:rPr>
      </w:pPr>
      <w:r w:rsidRPr="001D3819">
        <w:rPr>
          <w:rFonts w:ascii="Arial" w:hAnsi="Arial" w:cs="Arial"/>
          <w:sz w:val="20"/>
        </w:rPr>
        <w:t>DOMESTIC-WATER HEATER INSTALLATION</w:t>
      </w:r>
    </w:p>
    <w:p w14:paraId="664956C1" w14:textId="77777777" w:rsidR="006970FB" w:rsidRPr="001D3819" w:rsidRDefault="006970FB" w:rsidP="006970FB">
      <w:pPr>
        <w:pStyle w:val="PR1"/>
        <w:rPr>
          <w:rFonts w:ascii="Arial" w:hAnsi="Arial" w:cs="Arial"/>
          <w:sz w:val="20"/>
        </w:rPr>
      </w:pPr>
      <w:r w:rsidRPr="001D3819">
        <w:rPr>
          <w:rFonts w:ascii="Arial" w:hAnsi="Arial" w:cs="Arial"/>
          <w:sz w:val="20"/>
        </w:rPr>
        <w:t>Commercial, Domestic-Water Heater Mounting: Install commercial domestic-water heaters on concrete base. Comply with requirements for concrete base specified in Section 033000 "Cast-in-Place Concrete."</w:t>
      </w:r>
    </w:p>
    <w:p w14:paraId="26922213" w14:textId="77777777" w:rsidR="006970FB" w:rsidRPr="001D3819" w:rsidRDefault="006970FB" w:rsidP="006970FB">
      <w:pPr>
        <w:pStyle w:val="PR1"/>
        <w:rPr>
          <w:rFonts w:ascii="Arial" w:hAnsi="Arial" w:cs="Arial"/>
          <w:sz w:val="20"/>
        </w:rPr>
      </w:pPr>
      <w:r w:rsidRPr="001D3819">
        <w:rPr>
          <w:rFonts w:ascii="Arial" w:hAnsi="Arial" w:cs="Arial"/>
          <w:sz w:val="20"/>
        </w:rPr>
        <w:t>Install domestic-water heaters level and plumb, in accordance with layout drawings, original design, and referenced standards. Maintain manufacturer's recommended clearances. Arrange units so controls and devices needing service are accessible.</w:t>
      </w:r>
    </w:p>
    <w:p w14:paraId="4F320553" w14:textId="77777777" w:rsidR="006970FB" w:rsidRPr="001D3819" w:rsidRDefault="006970FB" w:rsidP="006970FB">
      <w:pPr>
        <w:pStyle w:val="PR1"/>
        <w:rPr>
          <w:rFonts w:ascii="Arial" w:hAnsi="Arial" w:cs="Arial"/>
          <w:sz w:val="20"/>
        </w:rPr>
      </w:pPr>
      <w:r w:rsidRPr="001D3819">
        <w:rPr>
          <w:rFonts w:ascii="Arial" w:hAnsi="Arial" w:cs="Arial"/>
          <w:sz w:val="20"/>
        </w:rPr>
        <w:t>Install gas-fired, domestic-water heaters in accordance with NFPA 54.</w:t>
      </w:r>
    </w:p>
    <w:p w14:paraId="4D031380" w14:textId="77777777" w:rsidR="006970FB" w:rsidRPr="001D3819" w:rsidRDefault="006970FB" w:rsidP="006970FB">
      <w:pPr>
        <w:pStyle w:val="PR1"/>
        <w:rPr>
          <w:rFonts w:ascii="Arial" w:hAnsi="Arial" w:cs="Arial"/>
          <w:sz w:val="20"/>
        </w:rPr>
      </w:pPr>
      <w:r w:rsidRPr="001D3819">
        <w:rPr>
          <w:rFonts w:ascii="Arial" w:hAnsi="Arial" w:cs="Arial"/>
          <w:sz w:val="20"/>
        </w:rPr>
        <w:t>Assemble and install any additional or optional heater trim.</w:t>
      </w:r>
    </w:p>
    <w:p w14:paraId="0A0FE0E2" w14:textId="77777777" w:rsidR="006970FB" w:rsidRPr="001D3819" w:rsidRDefault="006970FB" w:rsidP="006970FB">
      <w:pPr>
        <w:pStyle w:val="PR1"/>
        <w:rPr>
          <w:rFonts w:ascii="Arial" w:hAnsi="Arial" w:cs="Arial"/>
          <w:sz w:val="20"/>
        </w:rPr>
      </w:pPr>
      <w:r w:rsidRPr="001D3819">
        <w:rPr>
          <w:rFonts w:ascii="Arial" w:hAnsi="Arial" w:cs="Arial"/>
          <w:sz w:val="20"/>
        </w:rPr>
        <w:t>Fill domestic-water heaters with water.</w:t>
      </w:r>
    </w:p>
    <w:p w14:paraId="1E32E73D" w14:textId="77777777" w:rsidR="006970FB" w:rsidRPr="001D3819" w:rsidRDefault="006970FB" w:rsidP="006970FB">
      <w:pPr>
        <w:pStyle w:val="PR1"/>
        <w:rPr>
          <w:rFonts w:ascii="Arial" w:hAnsi="Arial" w:cs="Arial"/>
          <w:sz w:val="20"/>
        </w:rPr>
      </w:pPr>
      <w:r w:rsidRPr="001D3819">
        <w:rPr>
          <w:rFonts w:ascii="Arial" w:hAnsi="Arial" w:cs="Arial"/>
          <w:sz w:val="20"/>
        </w:rPr>
        <w:t>Charge domestic-water expansion tanks with air to required system pressure.</w:t>
      </w:r>
    </w:p>
    <w:p w14:paraId="21DDDE49" w14:textId="77777777" w:rsidR="006970FB" w:rsidRPr="001D3819" w:rsidRDefault="006970FB" w:rsidP="006970FB">
      <w:pPr>
        <w:pStyle w:val="ART"/>
        <w:rPr>
          <w:rFonts w:ascii="Arial" w:hAnsi="Arial" w:cs="Arial"/>
          <w:sz w:val="20"/>
        </w:rPr>
      </w:pPr>
      <w:r w:rsidRPr="001D3819">
        <w:rPr>
          <w:rFonts w:ascii="Arial" w:hAnsi="Arial" w:cs="Arial"/>
          <w:sz w:val="20"/>
        </w:rPr>
        <w:t>PIPING CONNECTIONS</w:t>
      </w:r>
    </w:p>
    <w:p w14:paraId="57A5692A" w14:textId="77777777" w:rsidR="006970FB" w:rsidRPr="001D3819" w:rsidRDefault="006970FB" w:rsidP="006970FB">
      <w:pPr>
        <w:pStyle w:val="PR1"/>
        <w:rPr>
          <w:rFonts w:ascii="Arial" w:hAnsi="Arial" w:cs="Arial"/>
          <w:sz w:val="20"/>
        </w:rPr>
      </w:pPr>
      <w:r w:rsidRPr="001D3819">
        <w:rPr>
          <w:rFonts w:ascii="Arial" w:hAnsi="Arial" w:cs="Arial"/>
          <w:sz w:val="20"/>
        </w:rPr>
        <w:t>Comply with requirements for domestic-water piping specified in Section 221116 "Domestic Water Piping."</w:t>
      </w:r>
    </w:p>
    <w:p w14:paraId="7FC05781" w14:textId="77777777" w:rsidR="006970FB" w:rsidRPr="001D3819" w:rsidRDefault="006970FB" w:rsidP="006970FB">
      <w:pPr>
        <w:pStyle w:val="PR1"/>
        <w:rPr>
          <w:rFonts w:ascii="Arial" w:hAnsi="Arial" w:cs="Arial"/>
          <w:sz w:val="20"/>
        </w:rPr>
      </w:pPr>
      <w:r w:rsidRPr="001D3819">
        <w:rPr>
          <w:rFonts w:ascii="Arial" w:hAnsi="Arial" w:cs="Arial"/>
          <w:sz w:val="20"/>
        </w:rPr>
        <w:lastRenderedPageBreak/>
        <w:t>Comply with requirements for gas piping specified in Section 231123 "Facility Natural-Gas Piping."</w:t>
      </w:r>
    </w:p>
    <w:p w14:paraId="10E9FB9C" w14:textId="77777777" w:rsidR="006970FB" w:rsidRPr="001D3819" w:rsidRDefault="006970FB" w:rsidP="006970FB">
      <w:pPr>
        <w:pStyle w:val="PR1"/>
        <w:rPr>
          <w:rFonts w:ascii="Arial" w:hAnsi="Arial" w:cs="Arial"/>
          <w:sz w:val="20"/>
        </w:rPr>
      </w:pPr>
      <w:r w:rsidRPr="001D3819">
        <w:rPr>
          <w:rFonts w:ascii="Arial" w:hAnsi="Arial" w:cs="Arial"/>
          <w:sz w:val="20"/>
        </w:rPr>
        <w:t>Drawings indicate general arrangement of piping, fittings, and specialties.</w:t>
      </w:r>
    </w:p>
    <w:p w14:paraId="7B663A01" w14:textId="77777777" w:rsidR="006970FB" w:rsidRPr="001D3819" w:rsidRDefault="006970FB" w:rsidP="006970FB">
      <w:pPr>
        <w:pStyle w:val="PR1"/>
        <w:rPr>
          <w:rFonts w:ascii="Arial" w:hAnsi="Arial" w:cs="Arial"/>
          <w:sz w:val="20"/>
        </w:rPr>
      </w:pPr>
      <w:r w:rsidRPr="001D3819">
        <w:rPr>
          <w:rFonts w:ascii="Arial" w:hAnsi="Arial" w:cs="Arial"/>
          <w:sz w:val="20"/>
        </w:rPr>
        <w:t>Where installing piping adjacent to fuel-fired, domestic-water heaters, allow space for service and maintenance of water heaters. Arrange piping for easy removal of domestic-water heaters.</w:t>
      </w:r>
    </w:p>
    <w:p w14:paraId="1BCC2A42" w14:textId="77777777" w:rsidR="006970FB" w:rsidRPr="001D3819" w:rsidRDefault="006970FB" w:rsidP="006970FB">
      <w:pPr>
        <w:pStyle w:val="ART"/>
        <w:rPr>
          <w:rFonts w:ascii="Arial" w:hAnsi="Arial" w:cs="Arial"/>
          <w:sz w:val="20"/>
        </w:rPr>
      </w:pPr>
      <w:r w:rsidRPr="001D3819">
        <w:rPr>
          <w:rFonts w:ascii="Arial" w:hAnsi="Arial" w:cs="Arial"/>
          <w:sz w:val="20"/>
        </w:rPr>
        <w:t>IDENTIFICATION</w:t>
      </w:r>
    </w:p>
    <w:p w14:paraId="027DDD0E" w14:textId="77777777" w:rsidR="006970FB" w:rsidRPr="001D3819" w:rsidRDefault="006970FB" w:rsidP="006970FB">
      <w:pPr>
        <w:pStyle w:val="PR1"/>
        <w:rPr>
          <w:rFonts w:ascii="Arial" w:hAnsi="Arial" w:cs="Arial"/>
          <w:sz w:val="20"/>
        </w:rPr>
      </w:pPr>
      <w:r w:rsidRPr="001D3819">
        <w:rPr>
          <w:rFonts w:ascii="Arial" w:hAnsi="Arial" w:cs="Arial"/>
          <w:sz w:val="20"/>
        </w:rPr>
        <w:t>Identify system components. Comply with requirements for identification specified in Section 220553 "Identification for Plumbing Piping and Equipment."</w:t>
      </w:r>
    </w:p>
    <w:p w14:paraId="3196029B" w14:textId="77777777" w:rsidR="006970FB" w:rsidRPr="001D3819" w:rsidRDefault="006970FB" w:rsidP="006970FB">
      <w:pPr>
        <w:pStyle w:val="ART"/>
        <w:rPr>
          <w:rFonts w:ascii="Arial" w:hAnsi="Arial" w:cs="Arial"/>
          <w:sz w:val="20"/>
        </w:rPr>
      </w:pPr>
      <w:r w:rsidRPr="001D3819">
        <w:rPr>
          <w:rFonts w:ascii="Arial" w:hAnsi="Arial" w:cs="Arial"/>
          <w:sz w:val="20"/>
        </w:rPr>
        <w:t>FIELD QUALITY CONTROL</w:t>
      </w:r>
    </w:p>
    <w:p w14:paraId="62EEC7B4" w14:textId="77777777" w:rsidR="006970FB" w:rsidRPr="001D3819" w:rsidRDefault="006970FB" w:rsidP="006970FB">
      <w:pPr>
        <w:pStyle w:val="PR1"/>
        <w:rPr>
          <w:rFonts w:ascii="Arial" w:hAnsi="Arial" w:cs="Arial"/>
          <w:sz w:val="20"/>
        </w:rPr>
      </w:pPr>
      <w:r w:rsidRPr="001D3819">
        <w:rPr>
          <w:rFonts w:ascii="Arial" w:hAnsi="Arial" w:cs="Arial"/>
          <w:sz w:val="20"/>
        </w:rPr>
        <w:t>Testing Agency: Engage a qualified testing agency to perform tests and inspections.</w:t>
      </w:r>
    </w:p>
    <w:p w14:paraId="7D703B99" w14:textId="77777777" w:rsidR="006970FB" w:rsidRPr="001D3819" w:rsidRDefault="006970FB" w:rsidP="006970FB">
      <w:pPr>
        <w:pStyle w:val="PR1"/>
        <w:rPr>
          <w:rFonts w:ascii="Arial" w:hAnsi="Arial" w:cs="Arial"/>
          <w:sz w:val="20"/>
        </w:rPr>
      </w:pPr>
      <w:r w:rsidRPr="001D3819">
        <w:rPr>
          <w:rFonts w:ascii="Arial" w:hAnsi="Arial" w:cs="Arial"/>
          <w:sz w:val="20"/>
        </w:rPr>
        <w:t>Manufacturer's Field Service: Engage a factory-authorized service representative to test and inspect components, assemblies, and equipment installations, including connections.</w:t>
      </w:r>
    </w:p>
    <w:p w14:paraId="55AB5C69" w14:textId="299384F4" w:rsidR="006970FB" w:rsidRPr="001D3819" w:rsidRDefault="006970FB" w:rsidP="006970FB">
      <w:pPr>
        <w:pStyle w:val="PR1"/>
        <w:rPr>
          <w:rFonts w:ascii="Arial" w:hAnsi="Arial" w:cs="Arial"/>
          <w:sz w:val="20"/>
        </w:rPr>
      </w:pPr>
      <w:r w:rsidRPr="001D3819">
        <w:rPr>
          <w:rFonts w:ascii="Arial" w:hAnsi="Arial" w:cs="Arial"/>
          <w:sz w:val="20"/>
        </w:rPr>
        <w:t xml:space="preserve">Perform tests and inspections in accordance with manufacturer’s written </w:t>
      </w:r>
      <w:r w:rsidR="00BD304F" w:rsidRPr="001D3819">
        <w:rPr>
          <w:rFonts w:ascii="Arial" w:hAnsi="Arial" w:cs="Arial"/>
          <w:sz w:val="20"/>
        </w:rPr>
        <w:t>instructions.</w:t>
      </w:r>
    </w:p>
    <w:p w14:paraId="2A04FD7D" w14:textId="77777777" w:rsidR="006970FB" w:rsidRPr="001D3819" w:rsidRDefault="006970FB" w:rsidP="006970FB">
      <w:pPr>
        <w:pStyle w:val="PR1"/>
        <w:rPr>
          <w:rFonts w:ascii="Arial" w:hAnsi="Arial" w:cs="Arial"/>
          <w:sz w:val="20"/>
        </w:rPr>
      </w:pPr>
      <w:r w:rsidRPr="001D3819">
        <w:rPr>
          <w:rFonts w:ascii="Arial" w:hAnsi="Arial" w:cs="Arial"/>
          <w:sz w:val="20"/>
        </w:rPr>
        <w:t>Tests and Inspections:</w:t>
      </w:r>
    </w:p>
    <w:p w14:paraId="1C7D79FB" w14:textId="77777777" w:rsidR="006970FB" w:rsidRPr="001D3819" w:rsidRDefault="006970FB" w:rsidP="006970FB">
      <w:pPr>
        <w:pStyle w:val="PR2"/>
        <w:spacing w:before="240"/>
        <w:rPr>
          <w:rFonts w:ascii="Arial" w:hAnsi="Arial" w:cs="Arial"/>
          <w:sz w:val="20"/>
        </w:rPr>
      </w:pPr>
      <w:r w:rsidRPr="001D3819">
        <w:rPr>
          <w:rFonts w:ascii="Arial" w:hAnsi="Arial" w:cs="Arial"/>
          <w:sz w:val="20"/>
        </w:rPr>
        <w:t>Leak Test: After installation, charge system and test for leaks. Repair leaks and retest until no leaks exist.</w:t>
      </w:r>
    </w:p>
    <w:p w14:paraId="14BD564C" w14:textId="77777777" w:rsidR="006970FB" w:rsidRPr="001D3819" w:rsidRDefault="006970FB" w:rsidP="006970FB">
      <w:pPr>
        <w:pStyle w:val="PR2"/>
        <w:rPr>
          <w:rFonts w:ascii="Arial" w:hAnsi="Arial" w:cs="Arial"/>
          <w:sz w:val="20"/>
        </w:rPr>
      </w:pPr>
      <w:r w:rsidRPr="001D3819">
        <w:rPr>
          <w:rFonts w:ascii="Arial" w:hAnsi="Arial" w:cs="Arial"/>
          <w:sz w:val="20"/>
        </w:rPr>
        <w:t>Operational Test: After electrical circuitry has been energized, start units to confirm proper operation.</w:t>
      </w:r>
    </w:p>
    <w:p w14:paraId="3EA4595B" w14:textId="77777777" w:rsidR="006970FB" w:rsidRPr="001D3819" w:rsidRDefault="006970FB" w:rsidP="006970FB">
      <w:pPr>
        <w:pStyle w:val="PR2"/>
        <w:rPr>
          <w:rFonts w:ascii="Arial" w:hAnsi="Arial" w:cs="Arial"/>
          <w:sz w:val="20"/>
        </w:rPr>
      </w:pPr>
      <w:r w:rsidRPr="001D3819">
        <w:rPr>
          <w:rFonts w:ascii="Arial" w:hAnsi="Arial" w:cs="Arial"/>
          <w:sz w:val="20"/>
        </w:rPr>
        <w:t>Test and adjust controls and safeties. Replace damaged and malfunctioning controls and equipment.</w:t>
      </w:r>
    </w:p>
    <w:p w14:paraId="4204D74B" w14:textId="77777777" w:rsidR="006970FB" w:rsidRPr="001D3819" w:rsidRDefault="006970FB" w:rsidP="006970FB">
      <w:pPr>
        <w:pStyle w:val="PR1"/>
        <w:rPr>
          <w:rFonts w:ascii="Arial" w:hAnsi="Arial" w:cs="Arial"/>
          <w:sz w:val="20"/>
        </w:rPr>
      </w:pPr>
      <w:r w:rsidRPr="001D3819">
        <w:rPr>
          <w:rFonts w:ascii="Arial" w:hAnsi="Arial" w:cs="Arial"/>
          <w:sz w:val="20"/>
        </w:rPr>
        <w:t>Domestic-water heaters will be considered defective if they do not pass tests and inspections.</w:t>
      </w:r>
    </w:p>
    <w:p w14:paraId="4EC42CEA" w14:textId="77777777" w:rsidR="006970FB" w:rsidRPr="001D3819" w:rsidRDefault="006970FB" w:rsidP="006970FB">
      <w:pPr>
        <w:pStyle w:val="PR1"/>
        <w:rPr>
          <w:rFonts w:ascii="Arial" w:hAnsi="Arial" w:cs="Arial"/>
          <w:sz w:val="20"/>
        </w:rPr>
      </w:pPr>
      <w:r w:rsidRPr="001D3819">
        <w:rPr>
          <w:rFonts w:ascii="Arial" w:hAnsi="Arial" w:cs="Arial"/>
          <w:sz w:val="20"/>
        </w:rPr>
        <w:t>Prepare test and inspection reports.</w:t>
      </w:r>
    </w:p>
    <w:p w14:paraId="56FBF096" w14:textId="77777777" w:rsidR="006970FB" w:rsidRPr="001D3819" w:rsidRDefault="006970FB" w:rsidP="006970FB">
      <w:pPr>
        <w:pStyle w:val="ART"/>
        <w:rPr>
          <w:rFonts w:ascii="Arial" w:hAnsi="Arial" w:cs="Arial"/>
          <w:sz w:val="20"/>
        </w:rPr>
      </w:pPr>
      <w:r w:rsidRPr="001D3819">
        <w:rPr>
          <w:rFonts w:ascii="Arial" w:hAnsi="Arial" w:cs="Arial"/>
          <w:sz w:val="20"/>
        </w:rPr>
        <w:t>DEMONSTRATION</w:t>
      </w:r>
    </w:p>
    <w:p w14:paraId="1A4993B2" w14:textId="77777777" w:rsidR="006970FB" w:rsidRPr="001D3819" w:rsidRDefault="006970FB" w:rsidP="006970FB">
      <w:pPr>
        <w:pStyle w:val="PR1"/>
        <w:rPr>
          <w:rFonts w:ascii="Arial" w:hAnsi="Arial" w:cs="Arial"/>
          <w:sz w:val="20"/>
        </w:rPr>
      </w:pPr>
      <w:r w:rsidRPr="001D3819">
        <w:rPr>
          <w:rFonts w:ascii="Arial" w:hAnsi="Arial" w:cs="Arial"/>
          <w:sz w:val="20"/>
        </w:rPr>
        <w:t xml:space="preserve"> </w:t>
      </w:r>
      <w:r w:rsidR="00871B83" w:rsidRPr="001D3819">
        <w:rPr>
          <w:rFonts w:ascii="Arial" w:hAnsi="Arial" w:cs="Arial"/>
          <w:sz w:val="20"/>
        </w:rPr>
        <w:t>Train o</w:t>
      </w:r>
      <w:r w:rsidRPr="001D3819">
        <w:rPr>
          <w:rFonts w:ascii="Arial" w:hAnsi="Arial" w:cs="Arial"/>
          <w:sz w:val="20"/>
        </w:rPr>
        <w:t>wner's maintenance personnel to adjust, operate, and maintain</w:t>
      </w:r>
      <w:r w:rsidR="00871B83" w:rsidRPr="001D3819">
        <w:rPr>
          <w:rFonts w:ascii="Arial" w:hAnsi="Arial" w:cs="Arial"/>
          <w:sz w:val="20"/>
        </w:rPr>
        <w:t xml:space="preserve"> the </w:t>
      </w:r>
      <w:r w:rsidRPr="001D3819">
        <w:rPr>
          <w:rFonts w:ascii="Arial" w:hAnsi="Arial" w:cs="Arial"/>
          <w:sz w:val="20"/>
        </w:rPr>
        <w:t>domestic-water heaters.</w:t>
      </w:r>
    </w:p>
    <w:p w14:paraId="13B3C80B" w14:textId="77777777" w:rsidR="00F02078" w:rsidRPr="001D3819" w:rsidRDefault="006970FB" w:rsidP="006970FB">
      <w:pPr>
        <w:pStyle w:val="EOS"/>
        <w:rPr>
          <w:rFonts w:ascii="Arial" w:hAnsi="Arial" w:cs="Arial"/>
          <w:b/>
          <w:sz w:val="20"/>
        </w:rPr>
      </w:pPr>
      <w:r w:rsidRPr="001D3819">
        <w:rPr>
          <w:rFonts w:ascii="Arial" w:hAnsi="Arial" w:cs="Arial"/>
          <w:b/>
          <w:sz w:val="20"/>
        </w:rPr>
        <w:t>END OF SECTION 223400</w:t>
      </w:r>
    </w:p>
    <w:sectPr w:rsidR="00F02078" w:rsidRPr="001D3819" w:rsidSect="00E7384C">
      <w:headerReference w:type="default" r:id="rId8"/>
      <w:footerReference w:type="default" r:id="rId9"/>
      <w:footnotePr>
        <w:numRestart w:val="eachSect"/>
      </w:footnotePr>
      <w:endnotePr>
        <w:numFmt w:val="decimal"/>
      </w:endnotePr>
      <w:pgSz w:w="12240" w:h="15840" w:code="1"/>
      <w:pgMar w:top="1440" w:right="1440" w:bottom="1440" w:left="1440" w:header="720" w:footer="2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962DF8" w14:textId="77777777" w:rsidR="00AB64C6" w:rsidRDefault="00AB64C6">
      <w:r>
        <w:separator/>
      </w:r>
    </w:p>
  </w:endnote>
  <w:endnote w:type="continuationSeparator" w:id="0">
    <w:p w14:paraId="56CCE215" w14:textId="77777777" w:rsidR="00AB64C6" w:rsidRDefault="00AB64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444174" w14:textId="1F102D0D" w:rsidR="00E7384C" w:rsidRPr="00507FF9" w:rsidRDefault="00E7384C" w:rsidP="00E7384C">
    <w:pPr>
      <w:pStyle w:val="Footer"/>
      <w:tabs>
        <w:tab w:val="clear" w:pos="4680"/>
      </w:tabs>
      <w:rPr>
        <w:rFonts w:ascii="Arial" w:hAnsi="Arial" w:cs="Arial"/>
        <w:color w:val="4472C4" w:themeColor="accent1"/>
        <w:sz w:val="20"/>
      </w:rPr>
    </w:pPr>
    <w:r w:rsidRPr="00507FF9">
      <w:rPr>
        <w:rFonts w:ascii="Arial" w:hAnsi="Arial" w:cs="Arial"/>
        <w:color w:val="4472C4" w:themeColor="accent1"/>
        <w:sz w:val="20"/>
      </w:rPr>
      <w:t xml:space="preserve">Laars </w:t>
    </w:r>
    <w:r w:rsidR="001343D1">
      <w:rPr>
        <w:rFonts w:ascii="Arial" w:hAnsi="Arial" w:cs="Arial"/>
        <w:color w:val="4472C4" w:themeColor="accent1"/>
        <w:sz w:val="20"/>
      </w:rPr>
      <w:t>NeoTherm</w:t>
    </w:r>
    <w:r w:rsidRPr="00507FF9">
      <w:rPr>
        <w:rFonts w:ascii="Arial" w:hAnsi="Arial" w:cs="Arial"/>
        <w:color w:val="4472C4" w:themeColor="accent1"/>
        <w:sz w:val="20"/>
      </w:rPr>
      <w:t xml:space="preserve"> </w:t>
    </w:r>
    <w:r w:rsidR="003F3FAE">
      <w:rPr>
        <w:rFonts w:ascii="Arial" w:hAnsi="Arial" w:cs="Arial"/>
        <w:color w:val="4472C4" w:themeColor="accent1"/>
        <w:sz w:val="20"/>
      </w:rPr>
      <w:t>XTR</w:t>
    </w:r>
    <w:r w:rsidR="001343D1">
      <w:rPr>
        <w:rFonts w:ascii="Arial" w:hAnsi="Arial" w:cs="Arial"/>
        <w:color w:val="4472C4" w:themeColor="accent1"/>
        <w:sz w:val="20"/>
      </w:rPr>
      <w:t xml:space="preserve"> </w:t>
    </w:r>
    <w:r w:rsidRPr="00507FF9">
      <w:rPr>
        <w:rFonts w:ascii="Arial" w:hAnsi="Arial" w:cs="Arial"/>
        <w:color w:val="4472C4" w:themeColor="accent1"/>
        <w:sz w:val="20"/>
      </w:rPr>
      <w:t xml:space="preserve">Model </w:t>
    </w:r>
    <w:r w:rsidR="001343D1">
      <w:rPr>
        <w:rFonts w:ascii="Arial" w:hAnsi="Arial" w:cs="Arial"/>
        <w:color w:val="4472C4" w:themeColor="accent1"/>
        <w:sz w:val="20"/>
      </w:rPr>
      <w:t>NT</w:t>
    </w:r>
    <w:r w:rsidR="003F3FAE">
      <w:rPr>
        <w:rFonts w:ascii="Arial" w:hAnsi="Arial" w:cs="Arial"/>
        <w:color w:val="4472C4" w:themeColor="accent1"/>
        <w:sz w:val="20"/>
      </w:rPr>
      <w:t>2</w:t>
    </w:r>
    <w:r w:rsidR="0080699F">
      <w:rPr>
        <w:rFonts w:ascii="Arial" w:hAnsi="Arial" w:cs="Arial"/>
        <w:color w:val="4472C4" w:themeColor="accent1"/>
        <w:sz w:val="20"/>
      </w:rPr>
      <w:t>V</w:t>
    </w:r>
    <w:r w:rsidR="003F3FAE">
      <w:rPr>
        <w:rFonts w:ascii="Arial" w:hAnsi="Arial" w:cs="Arial"/>
        <w:color w:val="4472C4" w:themeColor="accent1"/>
        <w:sz w:val="20"/>
      </w:rPr>
      <w:t>0399-1500</w:t>
    </w:r>
    <w:r>
      <w:rPr>
        <w:rFonts w:ascii="Arial" w:hAnsi="Arial" w:cs="Arial"/>
        <w:color w:val="4472C4" w:themeColor="accent1"/>
        <w:sz w:val="20"/>
      </w:rPr>
      <w:t xml:space="preserve"> – Document 5094-</w:t>
    </w:r>
    <w:r w:rsidR="003F3FAE">
      <w:rPr>
        <w:rFonts w:ascii="Arial" w:hAnsi="Arial" w:cs="Arial"/>
        <w:color w:val="4472C4" w:themeColor="accent1"/>
        <w:sz w:val="20"/>
      </w:rPr>
      <w:t>32</w:t>
    </w:r>
    <w:r w:rsidRPr="00507FF9">
      <w:rPr>
        <w:rFonts w:ascii="Arial" w:hAnsi="Arial" w:cs="Arial"/>
        <w:color w:val="4472C4" w:themeColor="accent1"/>
        <w:sz w:val="20"/>
      </w:rPr>
      <w:tab/>
      <w:t xml:space="preserve">Page </w:t>
    </w:r>
    <w:r w:rsidRPr="00507FF9">
      <w:rPr>
        <w:rFonts w:ascii="Arial" w:hAnsi="Arial" w:cs="Arial"/>
        <w:color w:val="4472C4" w:themeColor="accent1"/>
        <w:sz w:val="20"/>
      </w:rPr>
      <w:fldChar w:fldCharType="begin"/>
    </w:r>
    <w:r w:rsidRPr="00507FF9">
      <w:rPr>
        <w:rFonts w:ascii="Arial" w:hAnsi="Arial" w:cs="Arial"/>
        <w:color w:val="4472C4" w:themeColor="accent1"/>
        <w:sz w:val="20"/>
      </w:rPr>
      <w:instrText xml:space="preserve"> PAGE  \* Arabic  \* MERGEFORMAT </w:instrText>
    </w:r>
    <w:r w:rsidRPr="00507FF9">
      <w:rPr>
        <w:rFonts w:ascii="Arial" w:hAnsi="Arial" w:cs="Arial"/>
        <w:color w:val="4472C4" w:themeColor="accent1"/>
        <w:sz w:val="20"/>
      </w:rPr>
      <w:fldChar w:fldCharType="separate"/>
    </w:r>
    <w:r>
      <w:rPr>
        <w:rFonts w:ascii="Arial" w:hAnsi="Arial" w:cs="Arial"/>
        <w:color w:val="4472C4" w:themeColor="accent1"/>
        <w:sz w:val="20"/>
      </w:rPr>
      <w:t>1</w:t>
    </w:r>
    <w:r w:rsidRPr="00507FF9">
      <w:rPr>
        <w:rFonts w:ascii="Arial" w:hAnsi="Arial" w:cs="Arial"/>
        <w:color w:val="4472C4" w:themeColor="accent1"/>
        <w:sz w:val="20"/>
      </w:rPr>
      <w:fldChar w:fldCharType="end"/>
    </w:r>
    <w:r w:rsidRPr="00507FF9">
      <w:rPr>
        <w:rFonts w:ascii="Arial" w:hAnsi="Arial" w:cs="Arial"/>
        <w:color w:val="4472C4" w:themeColor="accent1"/>
        <w:sz w:val="20"/>
      </w:rPr>
      <w:t xml:space="preserve"> of </w:t>
    </w:r>
    <w:r w:rsidRPr="00507FF9">
      <w:rPr>
        <w:rFonts w:ascii="Arial" w:hAnsi="Arial" w:cs="Arial"/>
        <w:color w:val="4472C4" w:themeColor="accent1"/>
        <w:sz w:val="20"/>
      </w:rPr>
      <w:fldChar w:fldCharType="begin"/>
    </w:r>
    <w:r w:rsidRPr="00507FF9">
      <w:rPr>
        <w:rFonts w:ascii="Arial" w:hAnsi="Arial" w:cs="Arial"/>
        <w:color w:val="4472C4" w:themeColor="accent1"/>
        <w:sz w:val="20"/>
      </w:rPr>
      <w:instrText xml:space="preserve"> NUMPAGES  \* Arabic  \* MERGEFORMAT </w:instrText>
    </w:r>
    <w:r w:rsidRPr="00507FF9">
      <w:rPr>
        <w:rFonts w:ascii="Arial" w:hAnsi="Arial" w:cs="Arial"/>
        <w:color w:val="4472C4" w:themeColor="accent1"/>
        <w:sz w:val="20"/>
      </w:rPr>
      <w:fldChar w:fldCharType="separate"/>
    </w:r>
    <w:r>
      <w:rPr>
        <w:rFonts w:ascii="Arial" w:hAnsi="Arial" w:cs="Arial"/>
        <w:color w:val="4472C4" w:themeColor="accent1"/>
        <w:sz w:val="20"/>
      </w:rPr>
      <w:t>10</w:t>
    </w:r>
    <w:r w:rsidRPr="00507FF9">
      <w:rPr>
        <w:rFonts w:ascii="Arial" w:hAnsi="Arial" w:cs="Arial"/>
        <w:color w:val="4472C4" w:themeColor="accent1"/>
        <w:sz w:val="20"/>
      </w:rPr>
      <w:fldChar w:fldCharType="end"/>
    </w:r>
  </w:p>
  <w:p w14:paraId="608FC3A0" w14:textId="77777777" w:rsidR="00E7384C" w:rsidRDefault="00E738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0E0032" w14:textId="77777777" w:rsidR="00AB64C6" w:rsidRDefault="00AB64C6">
      <w:r>
        <w:separator/>
      </w:r>
    </w:p>
  </w:footnote>
  <w:footnote w:type="continuationSeparator" w:id="0">
    <w:p w14:paraId="268401D0" w14:textId="77777777" w:rsidR="00AB64C6" w:rsidRDefault="00AB64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BEF3E9" w14:textId="61AEB7DD" w:rsidR="00E7384C" w:rsidRPr="00507FF9" w:rsidRDefault="00E7384C" w:rsidP="00E7384C">
    <w:pPr>
      <w:pStyle w:val="Header"/>
      <w:rPr>
        <w:rFonts w:ascii="Arial" w:hAnsi="Arial" w:cs="Arial"/>
        <w:color w:val="4472C4" w:themeColor="accent1"/>
        <w:sz w:val="20"/>
      </w:rPr>
    </w:pPr>
    <w:r w:rsidRPr="00507FF9">
      <w:rPr>
        <w:rFonts w:ascii="Arial" w:eastAsiaTheme="majorEastAsia" w:hAnsi="Arial" w:cs="Arial"/>
        <w:color w:val="4472C4" w:themeColor="accent1"/>
        <w:sz w:val="20"/>
      </w:rPr>
      <w:t>MASTERSPEC Full Length</w:t>
    </w:r>
    <w:r w:rsidRPr="00507FF9">
      <w:rPr>
        <w:rFonts w:ascii="Arial" w:eastAsiaTheme="majorEastAsia" w:hAnsi="Arial" w:cs="Arial"/>
        <w:color w:val="4472C4" w:themeColor="accent1"/>
        <w:sz w:val="20"/>
      </w:rPr>
      <w:ptab w:relativeTo="margin" w:alignment="right" w:leader="none"/>
    </w:r>
    <w:sdt>
      <w:sdtPr>
        <w:rPr>
          <w:rFonts w:ascii="Arial" w:eastAsiaTheme="majorEastAsia" w:hAnsi="Arial" w:cs="Arial"/>
          <w:color w:val="4472C4" w:themeColor="accent1"/>
          <w:sz w:val="20"/>
        </w:rPr>
        <w:alias w:val="Date"/>
        <w:id w:val="78404859"/>
        <w:placeholder>
          <w:docPart w:val="FA6E40A871FB47B38AB3127A1F57C81E"/>
        </w:placeholder>
        <w:dataBinding w:prefixMappings="xmlns:ns0='http://schemas.microsoft.com/office/2006/coverPageProps'" w:xpath="/ns0:CoverPageProperties[1]/ns0:PublishDate[1]" w:storeItemID="{55AF091B-3C7A-41E3-B477-F2FDAA23CFDA}"/>
        <w:date w:fullDate="2023-01-02T00:00:00Z">
          <w:dateFormat w:val="MMMM d, yyyy"/>
          <w:lid w:val="en-US"/>
          <w:storeMappedDataAs w:val="dateTime"/>
          <w:calendar w:val="gregorian"/>
        </w:date>
      </w:sdtPr>
      <w:sdtEndPr/>
      <w:sdtContent>
        <w:r w:rsidR="003F3FAE">
          <w:rPr>
            <w:rFonts w:ascii="Arial" w:eastAsiaTheme="majorEastAsia" w:hAnsi="Arial" w:cs="Arial"/>
            <w:color w:val="4472C4" w:themeColor="accent1"/>
            <w:sz w:val="20"/>
          </w:rPr>
          <w:t>January 2, 2023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PRT"/>
      <w:suff w:val="nothing"/>
      <w:lvlText w:val="PART %1 - "/>
      <w:lvlJc w:val="left"/>
    </w:lvl>
    <w:lvl w:ilvl="1">
      <w:numFmt w:val="decimal"/>
      <w:pStyle w:val="ART"/>
      <w:suff w:val="nothing"/>
      <w:lvlText w:val="SCHEDULE %2 - "/>
      <w:lvlJc w:val="left"/>
    </w:lvl>
    <w:lvl w:ilvl="2">
      <w:numFmt w:val="decimal"/>
      <w:pStyle w:val="PR1"/>
      <w:suff w:val="nothing"/>
      <w:lvlText w:val="PRODUCT DATA SHEET %3 - "/>
      <w:lvlJc w:val="left"/>
    </w:lvl>
    <w:lvl w:ilvl="3">
      <w:start w:val="1"/>
      <w:numFmt w:val="decimal"/>
      <w:pStyle w:val="ART"/>
      <w:lvlText w:val="%1.%4"/>
      <w:lvlJc w:val="left"/>
      <w:pPr>
        <w:tabs>
          <w:tab w:val="left" w:pos="864"/>
        </w:tabs>
        <w:ind w:left="864" w:hanging="864"/>
      </w:pPr>
    </w:lvl>
    <w:lvl w:ilvl="4">
      <w:start w:val="1"/>
      <w:numFmt w:val="upperLetter"/>
      <w:pStyle w:val="PR1"/>
      <w:lvlText w:val="%5."/>
      <w:lvlJc w:val="left"/>
      <w:pPr>
        <w:tabs>
          <w:tab w:val="left" w:pos="864"/>
        </w:tabs>
        <w:ind w:left="864" w:hanging="576"/>
      </w:pPr>
    </w:lvl>
    <w:lvl w:ilvl="5">
      <w:start w:val="1"/>
      <w:numFmt w:val="decimal"/>
      <w:pStyle w:val="PR2"/>
      <w:lvlText w:val="%6."/>
      <w:lvlJc w:val="left"/>
      <w:pPr>
        <w:tabs>
          <w:tab w:val="left" w:pos="1440"/>
        </w:tabs>
        <w:ind w:left="1440" w:hanging="576"/>
      </w:pPr>
    </w:lvl>
    <w:lvl w:ilvl="6">
      <w:start w:val="1"/>
      <w:numFmt w:val="lowerLetter"/>
      <w:pStyle w:val="PR3"/>
      <w:lvlText w:val="%7."/>
      <w:lvlJc w:val="left"/>
      <w:pPr>
        <w:tabs>
          <w:tab w:val="left" w:pos="2016"/>
        </w:tabs>
        <w:ind w:left="2016" w:hanging="576"/>
      </w:pPr>
    </w:lvl>
    <w:lvl w:ilvl="7">
      <w:start w:val="1"/>
      <w:numFmt w:val="decimal"/>
      <w:pStyle w:val="PR4"/>
      <w:lvlText w:val="%8)"/>
      <w:lvlJc w:val="left"/>
      <w:pPr>
        <w:tabs>
          <w:tab w:val="left" w:pos="2592"/>
        </w:tabs>
        <w:ind w:left="2592" w:hanging="576"/>
      </w:pPr>
    </w:lvl>
    <w:lvl w:ilvl="8">
      <w:start w:val="1"/>
      <w:numFmt w:val="lowerLetter"/>
      <w:pStyle w:val="PR5"/>
      <w:lvlText w:val="%9)"/>
      <w:lvlJc w:val="left"/>
      <w:pPr>
        <w:tabs>
          <w:tab w:val="left" w:pos="3168"/>
        </w:tabs>
        <w:ind w:left="3168" w:hanging="576"/>
      </w:pPr>
    </w:lvl>
  </w:abstractNum>
  <w:num w:numId="1" w16cid:durableId="120194770">
    <w:abstractNumId w:val="0"/>
  </w:num>
  <w:num w:numId="2" w16cid:durableId="1939171996">
    <w:abstractNumId w:val="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54728139">
    <w:abstractNumId w:val="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70332579">
    <w:abstractNumId w:val="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31240331">
    <w:abstractNumId w:val="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49395145">
    <w:abstractNumId w:val="0"/>
  </w:num>
  <w:num w:numId="7" w16cid:durableId="1682975798">
    <w:abstractNumId w:val="0"/>
  </w:num>
  <w:num w:numId="8" w16cid:durableId="401175955">
    <w:abstractNumId w:val="0"/>
  </w:num>
  <w:num w:numId="9" w16cid:durableId="1796295803">
    <w:abstractNumId w:val="0"/>
  </w:num>
  <w:num w:numId="10" w16cid:durableId="1497263804">
    <w:abstractNumId w:val="0"/>
  </w:num>
  <w:num w:numId="11" w16cid:durableId="891692208">
    <w:abstractNumId w:val="0"/>
  </w:num>
  <w:num w:numId="12" w16cid:durableId="612322908">
    <w:abstractNumId w:val="0"/>
  </w:num>
  <w:num w:numId="13" w16cid:durableId="1229728231">
    <w:abstractNumId w:val="0"/>
  </w:num>
  <w:num w:numId="14" w16cid:durableId="592859741">
    <w:abstractNumId w:val="0"/>
  </w:num>
  <w:num w:numId="15" w16cid:durableId="553347691">
    <w:abstractNumId w:val="0"/>
  </w:num>
  <w:num w:numId="16" w16cid:durableId="2012831131">
    <w:abstractNumId w:val="0"/>
  </w:num>
  <w:num w:numId="17" w16cid:durableId="1194419064">
    <w:abstractNumId w:val="0"/>
  </w:num>
  <w:num w:numId="18" w16cid:durableId="1281837288">
    <w:abstractNumId w:val="0"/>
  </w:num>
  <w:num w:numId="19" w16cid:durableId="1980459117">
    <w:abstractNumId w:val="0"/>
  </w:num>
  <w:num w:numId="20" w16cid:durableId="1861968613">
    <w:abstractNumId w:val="0"/>
  </w:num>
  <w:num w:numId="21" w16cid:durableId="1441146903">
    <w:abstractNumId w:val="0"/>
  </w:num>
  <w:num w:numId="22" w16cid:durableId="5213593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36865"/>
  </w:hdrShapeDefaults>
  <w:footnotePr>
    <w:numRestart w:val="eachSect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54B"/>
    <w:rsid w:val="00020223"/>
    <w:rsid w:val="000309E3"/>
    <w:rsid w:val="00047817"/>
    <w:rsid w:val="000B01DA"/>
    <w:rsid w:val="000B1D07"/>
    <w:rsid w:val="000E2DA4"/>
    <w:rsid w:val="00107746"/>
    <w:rsid w:val="001343D1"/>
    <w:rsid w:val="001942D5"/>
    <w:rsid w:val="001C5921"/>
    <w:rsid w:val="001C6A2E"/>
    <w:rsid w:val="001D3819"/>
    <w:rsid w:val="00205A21"/>
    <w:rsid w:val="00230119"/>
    <w:rsid w:val="00234CA2"/>
    <w:rsid w:val="00270589"/>
    <w:rsid w:val="00292C65"/>
    <w:rsid w:val="002D0C74"/>
    <w:rsid w:val="002E5469"/>
    <w:rsid w:val="00364D3B"/>
    <w:rsid w:val="003D62D9"/>
    <w:rsid w:val="003F3FAE"/>
    <w:rsid w:val="003F5644"/>
    <w:rsid w:val="00405A63"/>
    <w:rsid w:val="0042452D"/>
    <w:rsid w:val="00482360"/>
    <w:rsid w:val="00491786"/>
    <w:rsid w:val="004E4ECC"/>
    <w:rsid w:val="005416FE"/>
    <w:rsid w:val="005452CD"/>
    <w:rsid w:val="005C4A61"/>
    <w:rsid w:val="005D4FFC"/>
    <w:rsid w:val="005D582C"/>
    <w:rsid w:val="005E7AF3"/>
    <w:rsid w:val="00601009"/>
    <w:rsid w:val="006017DF"/>
    <w:rsid w:val="00652A9C"/>
    <w:rsid w:val="00652D5C"/>
    <w:rsid w:val="0066452F"/>
    <w:rsid w:val="006826BA"/>
    <w:rsid w:val="0069287E"/>
    <w:rsid w:val="006970FB"/>
    <w:rsid w:val="006C6BC2"/>
    <w:rsid w:val="006D3551"/>
    <w:rsid w:val="006D52FF"/>
    <w:rsid w:val="007078AD"/>
    <w:rsid w:val="0071634F"/>
    <w:rsid w:val="00745C52"/>
    <w:rsid w:val="007659B6"/>
    <w:rsid w:val="007C2B9E"/>
    <w:rsid w:val="007F2799"/>
    <w:rsid w:val="0080699F"/>
    <w:rsid w:val="0086757F"/>
    <w:rsid w:val="00871B83"/>
    <w:rsid w:val="00875E74"/>
    <w:rsid w:val="008D53A4"/>
    <w:rsid w:val="008F6FCB"/>
    <w:rsid w:val="0090054B"/>
    <w:rsid w:val="00915D30"/>
    <w:rsid w:val="00A0403A"/>
    <w:rsid w:val="00A13BFF"/>
    <w:rsid w:val="00A23A7C"/>
    <w:rsid w:val="00A8151A"/>
    <w:rsid w:val="00A96BEF"/>
    <w:rsid w:val="00AA4B0A"/>
    <w:rsid w:val="00AB0172"/>
    <w:rsid w:val="00AB64C6"/>
    <w:rsid w:val="00AC3ABC"/>
    <w:rsid w:val="00AF5901"/>
    <w:rsid w:val="00B64C14"/>
    <w:rsid w:val="00B725A6"/>
    <w:rsid w:val="00BD304F"/>
    <w:rsid w:val="00C34F51"/>
    <w:rsid w:val="00C453DC"/>
    <w:rsid w:val="00CD46BC"/>
    <w:rsid w:val="00CE4E24"/>
    <w:rsid w:val="00D05E6F"/>
    <w:rsid w:val="00DA2763"/>
    <w:rsid w:val="00DA3CA8"/>
    <w:rsid w:val="00DF6D72"/>
    <w:rsid w:val="00E0055A"/>
    <w:rsid w:val="00E10464"/>
    <w:rsid w:val="00E473C6"/>
    <w:rsid w:val="00E727E9"/>
    <w:rsid w:val="00E7384C"/>
    <w:rsid w:val="00EC1ADF"/>
    <w:rsid w:val="00EC637E"/>
    <w:rsid w:val="00EE6C95"/>
    <w:rsid w:val="00F02078"/>
    <w:rsid w:val="00F06098"/>
    <w:rsid w:val="00F67942"/>
    <w:rsid w:val="00F82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4:docId w14:val="19E1AC74"/>
  <w15:chartTrackingRefBased/>
  <w15:docId w15:val="{C7A94DEC-082F-4DA4-9CC1-D7CC04E8D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054B"/>
    <w:rPr>
      <w:rFonts w:ascii="Times New Roman" w:eastAsia="Times New Roman" w:hAnsi="Times New Roman" w:cs="Times New Roman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13BFF"/>
  </w:style>
  <w:style w:type="paragraph" w:customStyle="1" w:styleId="HDR">
    <w:name w:val="HDR"/>
    <w:basedOn w:val="Normal"/>
    <w:rsid w:val="0090054B"/>
    <w:pPr>
      <w:tabs>
        <w:tab w:val="center" w:pos="4608"/>
        <w:tab w:val="right" w:pos="9360"/>
      </w:tabs>
      <w:suppressAutoHyphens/>
      <w:jc w:val="both"/>
    </w:pPr>
  </w:style>
  <w:style w:type="paragraph" w:customStyle="1" w:styleId="FTR">
    <w:name w:val="FTR"/>
    <w:basedOn w:val="Normal"/>
    <w:rsid w:val="0090054B"/>
    <w:pPr>
      <w:tabs>
        <w:tab w:val="right" w:pos="9360"/>
      </w:tabs>
      <w:suppressAutoHyphens/>
      <w:jc w:val="both"/>
    </w:pPr>
  </w:style>
  <w:style w:type="paragraph" w:customStyle="1" w:styleId="SCT">
    <w:name w:val="SCT"/>
    <w:basedOn w:val="Normal"/>
    <w:next w:val="PRT"/>
    <w:rsid w:val="0090054B"/>
    <w:pPr>
      <w:suppressAutoHyphens/>
      <w:spacing w:before="240"/>
      <w:jc w:val="both"/>
    </w:pPr>
  </w:style>
  <w:style w:type="paragraph" w:customStyle="1" w:styleId="PRT">
    <w:name w:val="PRT"/>
    <w:basedOn w:val="Normal"/>
    <w:next w:val="ART"/>
    <w:link w:val="PRTChar"/>
    <w:qFormat/>
    <w:rsid w:val="0090054B"/>
    <w:pPr>
      <w:keepNext/>
      <w:numPr>
        <w:numId w:val="1"/>
      </w:numPr>
      <w:suppressAutoHyphens/>
      <w:spacing w:before="480"/>
      <w:jc w:val="both"/>
      <w:outlineLvl w:val="0"/>
    </w:pPr>
  </w:style>
  <w:style w:type="paragraph" w:customStyle="1" w:styleId="ART">
    <w:name w:val="ART"/>
    <w:basedOn w:val="Normal"/>
    <w:next w:val="PR1"/>
    <w:qFormat/>
    <w:rsid w:val="0090054B"/>
    <w:pPr>
      <w:keepNext/>
      <w:numPr>
        <w:ilvl w:val="3"/>
        <w:numId w:val="1"/>
      </w:numPr>
      <w:suppressAutoHyphens/>
      <w:spacing w:before="480"/>
      <w:jc w:val="both"/>
      <w:outlineLvl w:val="1"/>
    </w:pPr>
  </w:style>
  <w:style w:type="paragraph" w:customStyle="1" w:styleId="PR1">
    <w:name w:val="PR1"/>
    <w:basedOn w:val="Normal"/>
    <w:link w:val="PR1Char"/>
    <w:qFormat/>
    <w:rsid w:val="0090054B"/>
    <w:pPr>
      <w:numPr>
        <w:ilvl w:val="4"/>
        <w:numId w:val="1"/>
      </w:numPr>
      <w:suppressAutoHyphens/>
      <w:spacing w:before="240"/>
      <w:jc w:val="both"/>
      <w:outlineLvl w:val="2"/>
    </w:pPr>
  </w:style>
  <w:style w:type="character" w:customStyle="1" w:styleId="PR1Char">
    <w:name w:val="PR1 Char"/>
    <w:link w:val="PR1"/>
    <w:rsid w:val="0090054B"/>
    <w:rPr>
      <w:rFonts w:ascii="Times New Roman" w:eastAsia="Times New Roman" w:hAnsi="Times New Roman" w:cs="Times New Roman"/>
      <w:sz w:val="22"/>
      <w:szCs w:val="20"/>
    </w:rPr>
  </w:style>
  <w:style w:type="character" w:customStyle="1" w:styleId="PRTChar">
    <w:name w:val="PRT Char"/>
    <w:link w:val="PRT"/>
    <w:rsid w:val="0090054B"/>
    <w:rPr>
      <w:rFonts w:ascii="Times New Roman" w:eastAsia="Times New Roman" w:hAnsi="Times New Roman" w:cs="Times New Roman"/>
      <w:sz w:val="22"/>
      <w:szCs w:val="20"/>
    </w:rPr>
  </w:style>
  <w:style w:type="paragraph" w:customStyle="1" w:styleId="SUT">
    <w:name w:val="SUT"/>
    <w:basedOn w:val="Normal"/>
    <w:next w:val="PR1"/>
    <w:rsid w:val="0090054B"/>
    <w:pPr>
      <w:suppressAutoHyphens/>
      <w:spacing w:before="240"/>
      <w:jc w:val="both"/>
      <w:outlineLvl w:val="0"/>
    </w:pPr>
  </w:style>
  <w:style w:type="paragraph" w:customStyle="1" w:styleId="DST">
    <w:name w:val="DST"/>
    <w:basedOn w:val="Normal"/>
    <w:next w:val="PR1"/>
    <w:rsid w:val="0090054B"/>
    <w:pPr>
      <w:suppressAutoHyphens/>
      <w:spacing w:before="240"/>
      <w:jc w:val="both"/>
      <w:outlineLvl w:val="0"/>
    </w:pPr>
  </w:style>
  <w:style w:type="paragraph" w:customStyle="1" w:styleId="PR2">
    <w:name w:val="PR2"/>
    <w:basedOn w:val="Normal"/>
    <w:link w:val="PR2Char"/>
    <w:qFormat/>
    <w:rsid w:val="0090054B"/>
    <w:pPr>
      <w:numPr>
        <w:ilvl w:val="5"/>
        <w:numId w:val="1"/>
      </w:numPr>
      <w:suppressAutoHyphens/>
      <w:jc w:val="both"/>
      <w:outlineLvl w:val="3"/>
    </w:pPr>
  </w:style>
  <w:style w:type="character" w:customStyle="1" w:styleId="PR2Char">
    <w:name w:val="PR2 Char"/>
    <w:link w:val="PR2"/>
    <w:rsid w:val="0090054B"/>
    <w:rPr>
      <w:rFonts w:ascii="Times New Roman" w:eastAsia="Times New Roman" w:hAnsi="Times New Roman" w:cs="Times New Roman"/>
      <w:sz w:val="22"/>
      <w:szCs w:val="20"/>
    </w:rPr>
  </w:style>
  <w:style w:type="paragraph" w:customStyle="1" w:styleId="PR3">
    <w:name w:val="PR3"/>
    <w:basedOn w:val="Normal"/>
    <w:qFormat/>
    <w:rsid w:val="0090054B"/>
    <w:pPr>
      <w:numPr>
        <w:ilvl w:val="6"/>
        <w:numId w:val="1"/>
      </w:numPr>
      <w:suppressAutoHyphens/>
      <w:jc w:val="both"/>
      <w:outlineLvl w:val="4"/>
    </w:pPr>
  </w:style>
  <w:style w:type="paragraph" w:customStyle="1" w:styleId="PR4">
    <w:name w:val="PR4"/>
    <w:basedOn w:val="Normal"/>
    <w:qFormat/>
    <w:rsid w:val="0090054B"/>
    <w:pPr>
      <w:numPr>
        <w:ilvl w:val="7"/>
        <w:numId w:val="1"/>
      </w:numPr>
      <w:suppressAutoHyphens/>
      <w:jc w:val="both"/>
      <w:outlineLvl w:val="5"/>
    </w:pPr>
  </w:style>
  <w:style w:type="paragraph" w:customStyle="1" w:styleId="PR5">
    <w:name w:val="PR5"/>
    <w:basedOn w:val="Normal"/>
    <w:qFormat/>
    <w:rsid w:val="0090054B"/>
    <w:pPr>
      <w:numPr>
        <w:ilvl w:val="8"/>
        <w:numId w:val="1"/>
      </w:numPr>
      <w:suppressAutoHyphens/>
      <w:jc w:val="both"/>
      <w:outlineLvl w:val="6"/>
    </w:pPr>
  </w:style>
  <w:style w:type="paragraph" w:customStyle="1" w:styleId="TB1">
    <w:name w:val="TB1"/>
    <w:basedOn w:val="Normal"/>
    <w:next w:val="PR1"/>
    <w:rsid w:val="0090054B"/>
    <w:pPr>
      <w:suppressAutoHyphens/>
      <w:spacing w:before="240"/>
      <w:ind w:left="288"/>
      <w:jc w:val="both"/>
    </w:pPr>
  </w:style>
  <w:style w:type="paragraph" w:customStyle="1" w:styleId="TB2">
    <w:name w:val="TB2"/>
    <w:basedOn w:val="Normal"/>
    <w:next w:val="PR2"/>
    <w:rsid w:val="0090054B"/>
    <w:pPr>
      <w:suppressAutoHyphens/>
      <w:spacing w:before="240"/>
      <w:ind w:left="864"/>
      <w:jc w:val="both"/>
    </w:pPr>
  </w:style>
  <w:style w:type="paragraph" w:customStyle="1" w:styleId="TB3">
    <w:name w:val="TB3"/>
    <w:basedOn w:val="Normal"/>
    <w:next w:val="PR3"/>
    <w:rsid w:val="0090054B"/>
    <w:pPr>
      <w:suppressAutoHyphens/>
      <w:spacing w:before="240"/>
      <w:ind w:left="1440"/>
      <w:jc w:val="both"/>
    </w:pPr>
  </w:style>
  <w:style w:type="paragraph" w:customStyle="1" w:styleId="TB4">
    <w:name w:val="TB4"/>
    <w:basedOn w:val="Normal"/>
    <w:next w:val="PR4"/>
    <w:rsid w:val="0090054B"/>
    <w:pPr>
      <w:suppressAutoHyphens/>
      <w:spacing w:before="240"/>
      <w:ind w:left="2016"/>
      <w:jc w:val="both"/>
    </w:pPr>
  </w:style>
  <w:style w:type="paragraph" w:customStyle="1" w:styleId="TB5">
    <w:name w:val="TB5"/>
    <w:basedOn w:val="Normal"/>
    <w:next w:val="PR5"/>
    <w:rsid w:val="0090054B"/>
    <w:pPr>
      <w:suppressAutoHyphens/>
      <w:spacing w:before="240"/>
      <w:ind w:left="2592"/>
      <w:jc w:val="both"/>
    </w:pPr>
  </w:style>
  <w:style w:type="paragraph" w:customStyle="1" w:styleId="TF1">
    <w:name w:val="TF1"/>
    <w:basedOn w:val="Normal"/>
    <w:next w:val="TB1"/>
    <w:rsid w:val="0090054B"/>
    <w:pPr>
      <w:suppressAutoHyphens/>
      <w:spacing w:before="240"/>
      <w:ind w:left="288"/>
      <w:jc w:val="both"/>
    </w:pPr>
  </w:style>
  <w:style w:type="paragraph" w:customStyle="1" w:styleId="TF2">
    <w:name w:val="TF2"/>
    <w:basedOn w:val="Normal"/>
    <w:next w:val="TB2"/>
    <w:rsid w:val="0090054B"/>
    <w:pPr>
      <w:suppressAutoHyphens/>
      <w:spacing w:before="240"/>
      <w:ind w:left="864"/>
      <w:jc w:val="both"/>
    </w:pPr>
  </w:style>
  <w:style w:type="paragraph" w:customStyle="1" w:styleId="TF3">
    <w:name w:val="TF3"/>
    <w:basedOn w:val="Normal"/>
    <w:next w:val="TB3"/>
    <w:rsid w:val="0090054B"/>
    <w:pPr>
      <w:suppressAutoHyphens/>
      <w:spacing w:before="240"/>
      <w:ind w:left="1440"/>
      <w:jc w:val="both"/>
    </w:pPr>
  </w:style>
  <w:style w:type="paragraph" w:customStyle="1" w:styleId="TF4">
    <w:name w:val="TF4"/>
    <w:basedOn w:val="Normal"/>
    <w:next w:val="TB4"/>
    <w:rsid w:val="0090054B"/>
    <w:pPr>
      <w:suppressAutoHyphens/>
      <w:spacing w:before="240"/>
      <w:ind w:left="2016"/>
      <w:jc w:val="both"/>
    </w:pPr>
  </w:style>
  <w:style w:type="paragraph" w:customStyle="1" w:styleId="TF5">
    <w:name w:val="TF5"/>
    <w:basedOn w:val="Normal"/>
    <w:next w:val="TB5"/>
    <w:rsid w:val="0090054B"/>
    <w:pPr>
      <w:suppressAutoHyphens/>
      <w:spacing w:before="240"/>
      <w:ind w:left="2592"/>
      <w:jc w:val="both"/>
    </w:pPr>
  </w:style>
  <w:style w:type="paragraph" w:customStyle="1" w:styleId="TCH">
    <w:name w:val="TCH"/>
    <w:basedOn w:val="Normal"/>
    <w:rsid w:val="0090054B"/>
    <w:pPr>
      <w:suppressAutoHyphens/>
    </w:pPr>
  </w:style>
  <w:style w:type="paragraph" w:customStyle="1" w:styleId="TCE">
    <w:name w:val="TCE"/>
    <w:basedOn w:val="Normal"/>
    <w:rsid w:val="0090054B"/>
    <w:pPr>
      <w:suppressAutoHyphens/>
      <w:ind w:left="144" w:hanging="144"/>
    </w:pPr>
  </w:style>
  <w:style w:type="paragraph" w:customStyle="1" w:styleId="EOS">
    <w:name w:val="EOS"/>
    <w:basedOn w:val="Normal"/>
    <w:rsid w:val="0090054B"/>
    <w:pPr>
      <w:suppressAutoHyphens/>
      <w:spacing w:before="480"/>
      <w:jc w:val="both"/>
    </w:pPr>
  </w:style>
  <w:style w:type="paragraph" w:customStyle="1" w:styleId="ANT">
    <w:name w:val="ANT"/>
    <w:basedOn w:val="Normal"/>
    <w:rsid w:val="0090054B"/>
    <w:pPr>
      <w:suppressAutoHyphens/>
      <w:spacing w:before="240"/>
      <w:jc w:val="both"/>
    </w:pPr>
    <w:rPr>
      <w:vanish/>
      <w:color w:val="800080"/>
      <w:u w:val="single"/>
    </w:rPr>
  </w:style>
  <w:style w:type="paragraph" w:customStyle="1" w:styleId="CMT">
    <w:name w:val="CMT"/>
    <w:basedOn w:val="Normal"/>
    <w:link w:val="CMTChar"/>
    <w:rsid w:val="0090054B"/>
    <w:pPr>
      <w:suppressAutoHyphens/>
      <w:spacing w:before="240"/>
      <w:jc w:val="both"/>
    </w:pPr>
    <w:rPr>
      <w:vanish/>
      <w:color w:val="0000FF"/>
    </w:rPr>
  </w:style>
  <w:style w:type="character" w:customStyle="1" w:styleId="CMTChar">
    <w:name w:val="CMT Char"/>
    <w:link w:val="CMT"/>
    <w:rsid w:val="0090054B"/>
    <w:rPr>
      <w:rFonts w:ascii="Times New Roman" w:eastAsia="Times New Roman" w:hAnsi="Times New Roman" w:cs="Times New Roman"/>
      <w:vanish/>
      <w:color w:val="0000FF"/>
      <w:sz w:val="22"/>
      <w:szCs w:val="20"/>
    </w:rPr>
  </w:style>
  <w:style w:type="character" w:customStyle="1" w:styleId="CPR">
    <w:name w:val="CPR"/>
    <w:basedOn w:val="DefaultParagraphFont"/>
    <w:rsid w:val="0090054B"/>
  </w:style>
  <w:style w:type="character" w:customStyle="1" w:styleId="SPN">
    <w:name w:val="SPN"/>
    <w:basedOn w:val="DefaultParagraphFont"/>
    <w:rsid w:val="0090054B"/>
  </w:style>
  <w:style w:type="character" w:customStyle="1" w:styleId="SPD">
    <w:name w:val="SPD"/>
    <w:basedOn w:val="DefaultParagraphFont"/>
    <w:rsid w:val="0090054B"/>
  </w:style>
  <w:style w:type="character" w:customStyle="1" w:styleId="NUM">
    <w:name w:val="NUM"/>
    <w:basedOn w:val="DefaultParagraphFont"/>
    <w:rsid w:val="0090054B"/>
  </w:style>
  <w:style w:type="character" w:customStyle="1" w:styleId="NAM">
    <w:name w:val="NAM"/>
    <w:basedOn w:val="DefaultParagraphFont"/>
    <w:rsid w:val="0090054B"/>
  </w:style>
  <w:style w:type="character" w:customStyle="1" w:styleId="SI">
    <w:name w:val="SI"/>
    <w:rsid w:val="0090054B"/>
    <w:rPr>
      <w:color w:val="008080"/>
    </w:rPr>
  </w:style>
  <w:style w:type="character" w:customStyle="1" w:styleId="IP">
    <w:name w:val="IP"/>
    <w:rsid w:val="0090054B"/>
    <w:rPr>
      <w:color w:val="FF0000"/>
    </w:rPr>
  </w:style>
  <w:style w:type="paragraph" w:customStyle="1" w:styleId="RJUST">
    <w:name w:val="RJUST"/>
    <w:basedOn w:val="Normal"/>
    <w:rsid w:val="0090054B"/>
    <w:pPr>
      <w:jc w:val="right"/>
    </w:pPr>
  </w:style>
  <w:style w:type="paragraph" w:styleId="Header">
    <w:name w:val="header"/>
    <w:basedOn w:val="Normal"/>
    <w:link w:val="HeaderChar"/>
    <w:uiPriority w:val="99"/>
    <w:unhideWhenUsed/>
    <w:rsid w:val="0090054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054B"/>
    <w:rPr>
      <w:rFonts w:ascii="Times New Roman" w:eastAsia="Times New Roman" w:hAnsi="Times New Roman" w:cs="Times New Roman"/>
      <w:sz w:val="22"/>
      <w:szCs w:val="20"/>
    </w:rPr>
  </w:style>
  <w:style w:type="paragraph" w:styleId="Footer">
    <w:name w:val="footer"/>
    <w:basedOn w:val="Normal"/>
    <w:link w:val="FooterChar"/>
    <w:uiPriority w:val="99"/>
    <w:unhideWhenUsed/>
    <w:rsid w:val="0090054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054B"/>
    <w:rPr>
      <w:rFonts w:ascii="Times New Roman" w:eastAsia="Times New Roman" w:hAnsi="Times New Roman" w:cs="Times New Roman"/>
      <w:sz w:val="22"/>
      <w:szCs w:val="20"/>
    </w:rPr>
  </w:style>
  <w:style w:type="paragraph" w:customStyle="1" w:styleId="TIP">
    <w:name w:val="TIP"/>
    <w:basedOn w:val="Normal"/>
    <w:link w:val="TIPChar"/>
    <w:rsid w:val="0090054B"/>
    <w:pPr>
      <w:pBdr>
        <w:top w:val="single" w:sz="4" w:space="3" w:color="auto"/>
        <w:left w:val="single" w:sz="4" w:space="4" w:color="auto"/>
        <w:bottom w:val="single" w:sz="4" w:space="3" w:color="auto"/>
        <w:right w:val="single" w:sz="4" w:space="4" w:color="auto"/>
      </w:pBdr>
      <w:spacing w:before="240"/>
    </w:pPr>
    <w:rPr>
      <w:color w:val="B30838"/>
    </w:rPr>
  </w:style>
  <w:style w:type="character" w:customStyle="1" w:styleId="TIPChar">
    <w:name w:val="TIP Char"/>
    <w:link w:val="TIP"/>
    <w:rsid w:val="0090054B"/>
    <w:rPr>
      <w:rFonts w:ascii="Times New Roman" w:eastAsia="Times New Roman" w:hAnsi="Times New Roman" w:cs="Times New Roman"/>
      <w:color w:val="B30838"/>
      <w:sz w:val="22"/>
      <w:szCs w:val="20"/>
    </w:rPr>
  </w:style>
  <w:style w:type="character" w:customStyle="1" w:styleId="SustHyperlink">
    <w:name w:val="SustHyperlink"/>
    <w:rsid w:val="0090054B"/>
    <w:rPr>
      <w:color w:val="009900"/>
      <w:u w:val="single"/>
    </w:rPr>
  </w:style>
  <w:style w:type="character" w:styleId="Hyperlink">
    <w:name w:val="Hyperlink"/>
    <w:uiPriority w:val="99"/>
    <w:unhideWhenUsed/>
    <w:rsid w:val="0090054B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90054B"/>
    <w:rPr>
      <w:color w:val="605E5C"/>
      <w:shd w:val="clear" w:color="auto" w:fill="E1DFDD"/>
    </w:rPr>
  </w:style>
  <w:style w:type="character" w:customStyle="1" w:styleId="SAhyperlink">
    <w:name w:val="SAhyperlink"/>
    <w:uiPriority w:val="1"/>
    <w:rsid w:val="0090054B"/>
    <w:rPr>
      <w:color w:val="E36C0A"/>
      <w:u w:val="single"/>
    </w:rPr>
  </w:style>
  <w:style w:type="paragraph" w:customStyle="1" w:styleId="PMCMT">
    <w:name w:val="PM_CMT"/>
    <w:basedOn w:val="Normal"/>
    <w:rsid w:val="0090054B"/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shd w:val="clear" w:color="auto" w:fill="FFFFC5"/>
      <w:suppressAutoHyphens/>
      <w:spacing w:before="240"/>
      <w:jc w:val="both"/>
    </w:pPr>
    <w:rPr>
      <w:color w:val="FF0000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054B"/>
    <w:rPr>
      <w:rFonts w:ascii="Segoe UI" w:eastAsia="Times New Roman" w:hAnsi="Segoe UI" w:cs="Segoe UI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05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A6E40A871FB47B38AB3127A1F57C8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0E5A87-A55D-409E-90E3-7359A3CF871B}"/>
      </w:docPartPr>
      <w:docPartBody>
        <w:p w:rsidR="0026063C" w:rsidRDefault="00662EC7" w:rsidP="00662EC7">
          <w:pPr>
            <w:pStyle w:val="FA6E40A871FB47B38AB3127A1F57C81E"/>
          </w:pPr>
          <w:r>
            <w:rPr>
              <w:rFonts w:asciiTheme="majorHAnsi" w:eastAsiaTheme="majorEastAsia" w:hAnsiTheme="majorHAnsi" w:cstheme="majorBidi"/>
              <w:color w:val="4472C4" w:themeColor="accent1"/>
              <w:sz w:val="27"/>
              <w:szCs w:val="27"/>
            </w:rPr>
            <w:t>[Date]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EC7"/>
    <w:rsid w:val="0026063C"/>
    <w:rsid w:val="00662EC7"/>
    <w:rsid w:val="00842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A6E40A871FB47B38AB3127A1F57C81E">
    <w:name w:val="FA6E40A871FB47B38AB3127A1F57C81E"/>
    <w:rsid w:val="00662EC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2023-01-02T00:00:00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8</Pages>
  <Words>2322</Words>
  <Characters>13238</Characters>
  <Application>Microsoft Office Word</Application>
  <DocSecurity>0</DocSecurity>
  <Lines>110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 Mishou</dc:creator>
  <cp:keywords/>
  <dc:description/>
  <cp:lastModifiedBy>Joan Mishou</cp:lastModifiedBy>
  <cp:revision>26</cp:revision>
  <cp:lastPrinted>2023-10-18T18:17:00Z</cp:lastPrinted>
  <dcterms:created xsi:type="dcterms:W3CDTF">2022-10-25T20:27:00Z</dcterms:created>
  <dcterms:modified xsi:type="dcterms:W3CDTF">2023-10-18T18:33:00Z</dcterms:modified>
</cp:coreProperties>
</file>