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82C" w:rsidRPr="004F0751" w:rsidRDefault="005D582C" w:rsidP="005D582C">
      <w:pPr>
        <w:pStyle w:val="SCT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4F0751">
        <w:rPr>
          <w:rFonts w:ascii="Arial" w:hAnsi="Arial" w:cs="Arial"/>
          <w:b/>
          <w:sz w:val="26"/>
          <w:szCs w:val="26"/>
        </w:rPr>
        <w:t xml:space="preserve">Laars Heating Systems Company – </w:t>
      </w:r>
      <w:r w:rsidR="0063347B" w:rsidRPr="004F0751">
        <w:rPr>
          <w:rFonts w:ascii="Arial" w:hAnsi="Arial" w:cs="Arial"/>
          <w:b/>
          <w:sz w:val="26"/>
          <w:szCs w:val="26"/>
        </w:rPr>
        <w:t>Mighty</w:t>
      </w:r>
      <w:r w:rsidR="004F0751" w:rsidRPr="004F0751">
        <w:rPr>
          <w:rFonts w:ascii="Arial" w:hAnsi="Arial" w:cs="Arial"/>
          <w:b/>
          <w:sz w:val="26"/>
          <w:szCs w:val="26"/>
        </w:rPr>
        <w:t xml:space="preserve"> </w:t>
      </w:r>
      <w:r w:rsidR="0063347B" w:rsidRPr="004F0751">
        <w:rPr>
          <w:rFonts w:ascii="Arial" w:hAnsi="Arial" w:cs="Arial"/>
          <w:b/>
          <w:sz w:val="26"/>
          <w:szCs w:val="26"/>
        </w:rPr>
        <w:t xml:space="preserve">Therm2 </w:t>
      </w:r>
      <w:r w:rsidR="004F0751" w:rsidRPr="004F0751">
        <w:rPr>
          <w:rFonts w:ascii="Arial" w:hAnsi="Arial" w:cs="Arial"/>
          <w:b/>
          <w:sz w:val="26"/>
          <w:szCs w:val="26"/>
        </w:rPr>
        <w:t xml:space="preserve">Models </w:t>
      </w:r>
      <w:r w:rsidR="0063347B" w:rsidRPr="004F0751">
        <w:rPr>
          <w:rFonts w:ascii="Arial" w:hAnsi="Arial" w:cs="Arial"/>
          <w:b/>
          <w:sz w:val="26"/>
          <w:szCs w:val="26"/>
        </w:rPr>
        <w:t xml:space="preserve">MT2V </w:t>
      </w:r>
      <w:r w:rsidR="00ED7CFE" w:rsidRPr="004F0751">
        <w:rPr>
          <w:rFonts w:ascii="Arial" w:hAnsi="Arial" w:cs="Arial"/>
          <w:b/>
          <w:sz w:val="26"/>
          <w:szCs w:val="26"/>
        </w:rPr>
        <w:t>500</w:t>
      </w:r>
      <w:r w:rsidR="004F0751" w:rsidRPr="004F0751">
        <w:rPr>
          <w:rFonts w:ascii="Arial" w:hAnsi="Arial" w:cs="Arial"/>
          <w:b/>
          <w:sz w:val="26"/>
          <w:szCs w:val="26"/>
        </w:rPr>
        <w:t>-2000</w:t>
      </w:r>
    </w:p>
    <w:p w:rsidR="0090054B" w:rsidRPr="005D582C" w:rsidRDefault="0090054B" w:rsidP="0090054B">
      <w:pPr>
        <w:pStyle w:val="SCT"/>
        <w:rPr>
          <w:rFonts w:ascii="Arial" w:hAnsi="Arial" w:cs="Arial"/>
          <w:sz w:val="28"/>
          <w:szCs w:val="28"/>
        </w:rPr>
      </w:pPr>
      <w:r w:rsidRPr="005D582C">
        <w:rPr>
          <w:rFonts w:ascii="Arial" w:hAnsi="Arial" w:cs="Arial"/>
          <w:sz w:val="28"/>
          <w:szCs w:val="28"/>
        </w:rPr>
        <w:t xml:space="preserve">SECTION </w:t>
      </w:r>
      <w:r w:rsidRPr="005D582C">
        <w:rPr>
          <w:rStyle w:val="NUM"/>
          <w:rFonts w:ascii="Arial" w:hAnsi="Arial" w:cs="Arial"/>
          <w:sz w:val="28"/>
          <w:szCs w:val="28"/>
        </w:rPr>
        <w:t>223400</w:t>
      </w:r>
      <w:r w:rsidRPr="005D582C">
        <w:rPr>
          <w:rFonts w:ascii="Arial" w:hAnsi="Arial" w:cs="Arial"/>
          <w:sz w:val="28"/>
          <w:szCs w:val="28"/>
        </w:rPr>
        <w:t xml:space="preserve"> - </w:t>
      </w:r>
      <w:r w:rsidRPr="005D582C">
        <w:rPr>
          <w:rStyle w:val="NAM"/>
          <w:rFonts w:ascii="Arial" w:hAnsi="Arial" w:cs="Arial"/>
          <w:sz w:val="28"/>
          <w:szCs w:val="28"/>
        </w:rPr>
        <w:t>FUEL-FIRED, DOMESTIC-WATER HEATERS</w:t>
      </w:r>
    </w:p>
    <w:p w:rsidR="0090054B" w:rsidRPr="00F02078" w:rsidRDefault="0090054B" w:rsidP="0090054B">
      <w:pPr>
        <w:pStyle w:val="P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GENERAL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RELATED DOCUMENTS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Drawings and general provisions of the Contract, including General and Supplementary Conditions and Division 01 Specification Sections, apply to this Section.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SUMMARY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Section Includes</w:t>
      </w:r>
      <w:r w:rsidR="005D582C" w:rsidRPr="00F02078">
        <w:rPr>
          <w:rFonts w:ascii="Arial" w:hAnsi="Arial" w:cs="Arial"/>
          <w:sz w:val="20"/>
        </w:rPr>
        <w:t xml:space="preserve"> c</w:t>
      </w:r>
      <w:r w:rsidRPr="00F02078">
        <w:rPr>
          <w:rFonts w:ascii="Arial" w:hAnsi="Arial" w:cs="Arial"/>
          <w:sz w:val="20"/>
        </w:rPr>
        <w:t xml:space="preserve">ommercial, </w:t>
      </w:r>
      <w:r w:rsidR="00390588">
        <w:rPr>
          <w:rFonts w:ascii="Arial" w:hAnsi="Arial" w:cs="Arial"/>
          <w:sz w:val="20"/>
        </w:rPr>
        <w:t>finned-</w:t>
      </w:r>
      <w:r w:rsidRPr="00F02078">
        <w:rPr>
          <w:rFonts w:ascii="Arial" w:hAnsi="Arial" w:cs="Arial"/>
          <w:sz w:val="20"/>
        </w:rPr>
        <w:t>tube, gas-fired, domestic-water heaters.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ACTION SUBMITTALS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Product Data: For each type of product</w:t>
      </w:r>
      <w:r w:rsidR="005D582C" w:rsidRPr="00F02078">
        <w:rPr>
          <w:rFonts w:ascii="Arial" w:hAnsi="Arial" w:cs="Arial"/>
          <w:sz w:val="20"/>
        </w:rPr>
        <w:t>, include</w:t>
      </w:r>
      <w:r w:rsidRPr="00F02078">
        <w:rPr>
          <w:rFonts w:ascii="Arial" w:hAnsi="Arial" w:cs="Arial"/>
          <w:sz w:val="20"/>
        </w:rPr>
        <w:t xml:space="preserve"> rated capacities, operating characteristics, electrical characteristics, and furnished specialties and accessories.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Sustainable Design Submittals:</w:t>
      </w:r>
    </w:p>
    <w:p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bookmarkStart w:id="1" w:name="userSustainabilityTopic_5_1"/>
      <w:r w:rsidRPr="00F02078">
        <w:rPr>
          <w:rFonts w:ascii="Arial" w:hAnsi="Arial" w:cs="Arial"/>
          <w:sz w:val="20"/>
        </w:rPr>
        <w:t>Product Data for water heater compliance with ASHRAE's "Advanced Energy Design Guides.</w:t>
      </w:r>
      <w:bookmarkEnd w:id="1"/>
      <w:r w:rsidRPr="00F02078">
        <w:rPr>
          <w:rFonts w:ascii="Arial" w:hAnsi="Arial" w:cs="Arial"/>
          <w:sz w:val="20"/>
        </w:rPr>
        <w:t>"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Shop Drawings:</w:t>
      </w:r>
      <w:r w:rsidR="005D582C" w:rsidRPr="00F02078">
        <w:rPr>
          <w:rFonts w:ascii="Arial" w:hAnsi="Arial" w:cs="Arial"/>
          <w:sz w:val="20"/>
        </w:rPr>
        <w:t xml:space="preserve">  </w:t>
      </w:r>
      <w:r w:rsidRPr="00F02078">
        <w:rPr>
          <w:rFonts w:ascii="Arial" w:hAnsi="Arial" w:cs="Arial"/>
          <w:sz w:val="20"/>
        </w:rPr>
        <w:t>Include diagrams for power, signal, and control wiring.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INFORMATIONAL SUBMITTALS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Coordination Drawings: Equipment room drawing or BIM model, drawn to scale, on which the items described in this Section are shown and coordinated with all building trades.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Product Certificates: For each type of </w:t>
      </w:r>
      <w:r w:rsidRPr="00F02078">
        <w:rPr>
          <w:rFonts w:ascii="Arial" w:hAnsi="Arial" w:cs="Arial"/>
          <w:bCs/>
          <w:sz w:val="20"/>
        </w:rPr>
        <w:t>commercial, gas-fired,</w:t>
      </w:r>
      <w:r w:rsidRPr="00F02078">
        <w:rPr>
          <w:rFonts w:ascii="Arial" w:hAnsi="Arial" w:cs="Arial"/>
          <w:sz w:val="20"/>
        </w:rPr>
        <w:t xml:space="preserve"> domestic-water heater.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Domestic-Water Heater Labeling: Certified and labeled by testing agency acceptable to authorities having jurisdiction.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Source quality-control reports.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Field quality-control reports.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Warranty: </w:t>
      </w:r>
      <w:r w:rsidR="005D582C" w:rsidRPr="00F02078">
        <w:rPr>
          <w:rFonts w:ascii="Arial" w:hAnsi="Arial" w:cs="Arial"/>
          <w:sz w:val="20"/>
        </w:rPr>
        <w:t>Standard warranty, shown below</w:t>
      </w:r>
      <w:r w:rsidRPr="00F02078">
        <w:rPr>
          <w:rFonts w:ascii="Arial" w:hAnsi="Arial" w:cs="Arial"/>
          <w:sz w:val="20"/>
        </w:rPr>
        <w:t>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CLOSEOUT SUBMITTALS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Operation and Maintenance Data: For fuel-fired, domestic-water heaters to include in emergency, operation, and maintenance manuals.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lastRenderedPageBreak/>
        <w:t>COORDINATION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Coordinate sizes and locations of concrete bases with actual equipment provided.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WARRANTY</w:t>
      </w:r>
    </w:p>
    <w:p w:rsidR="0090054B" w:rsidRPr="00F02078" w:rsidRDefault="00E473C6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Manufacturer’s </w:t>
      </w:r>
      <w:r w:rsidR="0090054B" w:rsidRPr="00F02078">
        <w:rPr>
          <w:rFonts w:ascii="Arial" w:hAnsi="Arial" w:cs="Arial"/>
          <w:sz w:val="20"/>
        </w:rPr>
        <w:t>Warranty: Manufacturer agrees to repair or replace components of fuel-fired, domestic-water heaters that fail in materials or workmanship within specified warranty period.</w:t>
      </w:r>
      <w:r w:rsidRPr="00F02078">
        <w:rPr>
          <w:rFonts w:ascii="Arial" w:hAnsi="Arial" w:cs="Arial"/>
          <w:sz w:val="20"/>
        </w:rPr>
        <w:t xml:space="preserve">  Where “prorated” is indicated, the heater manufacturer will cover the indicated percentage of cost or replacement parts. With “prorated” type, covered cost decreases as age of equipment increases.</w:t>
      </w:r>
    </w:p>
    <w:p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Failures include, but are not limited to, the following:</w:t>
      </w:r>
    </w:p>
    <w:p w:rsidR="0090054B" w:rsidRPr="00F02078" w:rsidRDefault="0090054B" w:rsidP="0090054B">
      <w:pPr>
        <w:pStyle w:val="PR3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Structural failures.</w:t>
      </w:r>
    </w:p>
    <w:p w:rsidR="0090054B" w:rsidRPr="00F02078" w:rsidRDefault="0090054B" w:rsidP="0090054B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Faulty operation of controls.</w:t>
      </w:r>
    </w:p>
    <w:p w:rsidR="0090054B" w:rsidRPr="00F02078" w:rsidRDefault="0090054B" w:rsidP="0090054B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Deterioration of metals, metal finishes, and other materials beyond normal use.</w:t>
      </w:r>
    </w:p>
    <w:p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Warranty Periods: Limited warranty is effective as of the date of installation or 6 months after the date of manufacture, whichever is first.</w:t>
      </w:r>
    </w:p>
    <w:p w:rsidR="00E473C6" w:rsidRPr="00F02078" w:rsidRDefault="00E473C6" w:rsidP="00E473C6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 Exchanger Failure Due to Thermal Shock:  25 years.</w:t>
      </w:r>
    </w:p>
    <w:p w:rsidR="0090054B" w:rsidRPr="00F02078" w:rsidRDefault="00E473C6" w:rsidP="00E473C6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 Exchanger Failure Du</w:t>
      </w:r>
      <w:r w:rsidR="003F5644" w:rsidRPr="00F02078">
        <w:rPr>
          <w:rFonts w:ascii="Arial" w:hAnsi="Arial" w:cs="Arial"/>
          <w:sz w:val="20"/>
        </w:rPr>
        <w:t>e</w:t>
      </w:r>
      <w:r w:rsidRPr="00F02078">
        <w:rPr>
          <w:rFonts w:ascii="Arial" w:hAnsi="Arial" w:cs="Arial"/>
          <w:sz w:val="20"/>
        </w:rPr>
        <w:t xml:space="preserve"> to Other Than Thermal Shock</w:t>
      </w:r>
      <w:r w:rsidR="0090054B" w:rsidRPr="00F02078">
        <w:rPr>
          <w:rFonts w:ascii="Arial" w:hAnsi="Arial" w:cs="Arial"/>
          <w:sz w:val="20"/>
        </w:rPr>
        <w:t xml:space="preserve">: Ten years, </w:t>
      </w:r>
      <w:r w:rsidRPr="00F02078">
        <w:rPr>
          <w:rFonts w:ascii="Arial" w:hAnsi="Arial" w:cs="Arial"/>
          <w:sz w:val="20"/>
        </w:rPr>
        <w:t>with years 6 to 10 prorated.</w:t>
      </w:r>
    </w:p>
    <w:p w:rsidR="0090054B" w:rsidRPr="00F02078" w:rsidRDefault="0090054B" w:rsidP="00E473C6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</w:t>
      </w:r>
      <w:r w:rsidR="00E473C6" w:rsidRPr="00F02078">
        <w:rPr>
          <w:rFonts w:ascii="Arial" w:hAnsi="Arial" w:cs="Arial"/>
          <w:sz w:val="20"/>
        </w:rPr>
        <w:t>ntrols and Other components:  1 year.</w:t>
      </w:r>
    </w:p>
    <w:p w:rsidR="0090054B" w:rsidRPr="00F02078" w:rsidRDefault="0090054B" w:rsidP="0090054B">
      <w:pPr>
        <w:pStyle w:val="P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PRODUCTS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PERFORMANCE REQUIREMENTS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Electrical Components, Devices, and Accessories: Listed and labeled as defined in NFPA 70, by an NRTL, and marked for intended location and use.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ASHRAE/IES Compliance: Comply with efficiency requirements in ASHRAE 189.1, which supersede requirements in ASHRAE/IES 90.1.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ASME Compliance:</w:t>
      </w:r>
      <w:r w:rsidR="00C34F51" w:rsidRPr="00F02078">
        <w:rPr>
          <w:rFonts w:ascii="Arial" w:hAnsi="Arial" w:cs="Arial"/>
          <w:sz w:val="20"/>
        </w:rPr>
        <w:t xml:space="preserve">  Constructed in accordance with ASME</w:t>
      </w:r>
      <w:r w:rsidR="00234CA2" w:rsidRPr="00F02078">
        <w:rPr>
          <w:rFonts w:ascii="Arial" w:hAnsi="Arial" w:cs="Arial"/>
          <w:sz w:val="20"/>
        </w:rPr>
        <w:t xml:space="preserve"> Boiler and Pressure Vessel Code, and labeled with ASME HLW stamp.</w:t>
      </w:r>
    </w:p>
    <w:p w:rsidR="00234CA2" w:rsidRPr="00F02078" w:rsidRDefault="00234CA2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AHRI:  </w:t>
      </w:r>
      <w:r w:rsidR="002E44B3">
        <w:rPr>
          <w:rFonts w:ascii="Arial" w:hAnsi="Arial" w:cs="Arial"/>
          <w:sz w:val="20"/>
        </w:rPr>
        <w:t>Heater</w:t>
      </w:r>
      <w:r w:rsidRPr="00F02078">
        <w:rPr>
          <w:rFonts w:ascii="Arial" w:hAnsi="Arial" w:cs="Arial"/>
          <w:sz w:val="20"/>
        </w:rPr>
        <w:t xml:space="preserve"> thermal efficiencies shall be determined and listed by AHRI.</w:t>
      </w:r>
    </w:p>
    <w:p w:rsidR="00234CA2" w:rsidRPr="00F02078" w:rsidRDefault="00234CA2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CSA Compliance:  Test heaters for compliance with the latest edition of ANSI Z21.10.3/CSA 4.3 for gas water heaters.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COMMERCIAL, WATER TUBE TYPE, GAS-FIRED, DOMESTIC-WATER HEATERS</w:t>
      </w:r>
    </w:p>
    <w:p w:rsidR="0090054B" w:rsidRPr="00F02078" w:rsidRDefault="0090054B" w:rsidP="00F06098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Basis-of-Design Product: Subject to compliance with requirements, provide Laars Heating Systems Company </w:t>
      </w:r>
      <w:r w:rsidR="0063347B">
        <w:rPr>
          <w:rFonts w:ascii="Arial" w:hAnsi="Arial" w:cs="Arial"/>
          <w:sz w:val="20"/>
        </w:rPr>
        <w:t>Mighty</w:t>
      </w:r>
      <w:r w:rsidR="004F0751">
        <w:rPr>
          <w:rFonts w:ascii="Arial" w:hAnsi="Arial" w:cs="Arial"/>
          <w:sz w:val="20"/>
        </w:rPr>
        <w:t xml:space="preserve"> </w:t>
      </w:r>
      <w:r w:rsidR="0063347B">
        <w:rPr>
          <w:rFonts w:ascii="Arial" w:hAnsi="Arial" w:cs="Arial"/>
          <w:sz w:val="20"/>
        </w:rPr>
        <w:t>Therm2 MT2</w:t>
      </w:r>
      <w:r w:rsidR="002D065F">
        <w:rPr>
          <w:rFonts w:ascii="Arial" w:hAnsi="Arial" w:cs="Arial"/>
          <w:sz w:val="20"/>
        </w:rPr>
        <w:t>V</w:t>
      </w:r>
      <w:r w:rsidR="00F06098" w:rsidRPr="00F02078">
        <w:rPr>
          <w:rFonts w:ascii="Arial" w:hAnsi="Arial" w:cs="Arial"/>
          <w:sz w:val="20"/>
        </w:rPr>
        <w:t xml:space="preserve">, water tube type, gas-fired, domestic-water heater, </w:t>
      </w:r>
      <w:r w:rsidRPr="00F02078">
        <w:rPr>
          <w:rFonts w:ascii="Arial" w:hAnsi="Arial" w:cs="Arial"/>
          <w:sz w:val="20"/>
        </w:rPr>
        <w:t>or comparable product by one of the following:</w:t>
      </w:r>
    </w:p>
    <w:p w:rsidR="0090054B" w:rsidRPr="00F02078" w:rsidRDefault="0090054B" w:rsidP="00F06098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Raypak, Inc.</w:t>
      </w:r>
    </w:p>
    <w:p w:rsidR="0090054B" w:rsidRPr="00F02078" w:rsidRDefault="0090054B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RBI; A Division of Mestek, Inc.</w:t>
      </w:r>
    </w:p>
    <w:p w:rsidR="0090054B" w:rsidRPr="00F02078" w:rsidRDefault="0090054B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lastRenderedPageBreak/>
        <w:t>Thermal Solutions LLC.</w:t>
      </w:r>
    </w:p>
    <w:p w:rsidR="0090054B" w:rsidRPr="00F02078" w:rsidRDefault="005D582C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Lochinvar, LLC.</w:t>
      </w:r>
    </w:p>
    <w:p w:rsidR="0090054B" w:rsidRPr="00F02078" w:rsidRDefault="0090054B" w:rsidP="00EC1ADF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Description: Packaged commercial, </w:t>
      </w:r>
      <w:r w:rsidR="005909C6">
        <w:rPr>
          <w:rFonts w:ascii="Arial" w:hAnsi="Arial" w:cs="Arial"/>
          <w:sz w:val="20"/>
        </w:rPr>
        <w:t>finned-tube</w:t>
      </w:r>
      <w:r w:rsidRPr="00F02078">
        <w:rPr>
          <w:rFonts w:ascii="Arial" w:hAnsi="Arial" w:cs="Arial"/>
          <w:sz w:val="20"/>
        </w:rPr>
        <w:t>, gas-fired, domestic-water heater and controls.</w:t>
      </w:r>
    </w:p>
    <w:p w:rsidR="0090054B" w:rsidRPr="00F02078" w:rsidRDefault="0090054B" w:rsidP="00EC1ADF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Heater Construction: ASME code with </w:t>
      </w:r>
      <w:r w:rsidRPr="00F02078">
        <w:rPr>
          <w:rStyle w:val="IP"/>
          <w:rFonts w:ascii="Arial" w:hAnsi="Arial" w:cs="Arial"/>
          <w:color w:val="auto"/>
          <w:sz w:val="20"/>
        </w:rPr>
        <w:t>160-psig</w:t>
      </w:r>
      <w:r w:rsidRPr="00F02078">
        <w:rPr>
          <w:rStyle w:val="SI"/>
          <w:rFonts w:ascii="Arial" w:hAnsi="Arial" w:cs="Arial"/>
          <w:color w:val="auto"/>
          <w:sz w:val="20"/>
        </w:rPr>
        <w:t xml:space="preserve"> (1100-kPa)</w:t>
      </w:r>
      <w:r w:rsidRPr="00F02078">
        <w:rPr>
          <w:rFonts w:ascii="Arial" w:hAnsi="Arial" w:cs="Arial"/>
          <w:sz w:val="20"/>
        </w:rPr>
        <w:t xml:space="preserve"> working-pressure rating for commercial domestic-water heater</w:t>
      </w:r>
      <w:r w:rsidR="00F2645B">
        <w:rPr>
          <w:rFonts w:ascii="Arial" w:hAnsi="Arial" w:cs="Arial"/>
          <w:sz w:val="20"/>
        </w:rPr>
        <w:t>.</w:t>
      </w:r>
    </w:p>
    <w:p w:rsidR="0090054B" w:rsidRDefault="0090054B" w:rsidP="00745C52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Heater Appurtenances:</w:t>
      </w:r>
    </w:p>
    <w:p w:rsidR="00F2645B" w:rsidRDefault="00DF6D72" w:rsidP="00DF6D72">
      <w:pPr>
        <w:pStyle w:val="PR2"/>
        <w:rPr>
          <w:rFonts w:ascii="Arial" w:hAnsi="Arial" w:cs="Arial"/>
          <w:sz w:val="20"/>
        </w:rPr>
      </w:pPr>
      <w:r w:rsidRPr="00F2645B">
        <w:rPr>
          <w:rFonts w:ascii="Arial" w:hAnsi="Arial" w:cs="Arial"/>
          <w:sz w:val="20"/>
        </w:rPr>
        <w:t xml:space="preserve">Heat Exchanger: </w:t>
      </w:r>
      <w:r w:rsidR="00F2645B" w:rsidRPr="00F2645B">
        <w:rPr>
          <w:rFonts w:ascii="Arial" w:hAnsi="Arial" w:cs="Arial"/>
          <w:sz w:val="20"/>
        </w:rPr>
        <w:t>Horizontal, straight, finned-copper tubes with glass-lined cast-</w:t>
      </w:r>
      <w:r w:rsidR="00F2645B">
        <w:rPr>
          <w:rFonts w:ascii="Arial" w:hAnsi="Arial" w:cs="Arial"/>
          <w:sz w:val="20"/>
        </w:rPr>
        <w:t>iron</w:t>
      </w:r>
      <w:r w:rsidR="00F2645B" w:rsidRPr="00F2645B">
        <w:rPr>
          <w:rFonts w:ascii="Arial" w:hAnsi="Arial" w:cs="Arial"/>
          <w:sz w:val="20"/>
        </w:rPr>
        <w:t xml:space="preserve"> headers.</w:t>
      </w:r>
    </w:p>
    <w:p w:rsidR="00DF6D72" w:rsidRPr="00F2645B" w:rsidRDefault="00DF6D72" w:rsidP="00DF6D72">
      <w:pPr>
        <w:pStyle w:val="PR2"/>
        <w:rPr>
          <w:rFonts w:ascii="Arial" w:hAnsi="Arial" w:cs="Arial"/>
          <w:sz w:val="20"/>
        </w:rPr>
      </w:pPr>
      <w:r w:rsidRPr="00F2645B">
        <w:rPr>
          <w:rFonts w:ascii="Arial" w:hAnsi="Arial" w:cs="Arial"/>
          <w:sz w:val="20"/>
        </w:rPr>
        <w:t xml:space="preserve">Combustion Chamber:  </w:t>
      </w:r>
      <w:r w:rsidR="00F2645B">
        <w:rPr>
          <w:rFonts w:ascii="Arial" w:hAnsi="Arial" w:cs="Arial"/>
          <w:sz w:val="20"/>
        </w:rPr>
        <w:t>Interlocking panels of refractory insulation, high-temperature cements, mineral fiber, and ceramic refractory tile for service temperatures of up to 2,000 deg F (1100 deg C).</w:t>
      </w:r>
    </w:p>
    <w:p w:rsidR="00DF6D72" w:rsidRDefault="00DF6D72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Burner:  </w:t>
      </w:r>
      <w:r w:rsidR="00F2645B">
        <w:rPr>
          <w:rFonts w:ascii="Arial" w:hAnsi="Arial" w:cs="Arial"/>
          <w:sz w:val="20"/>
        </w:rPr>
        <w:t>Multiple stainless steel burners, suitable for natural or propane gas.</w:t>
      </w:r>
    </w:p>
    <w:p w:rsidR="00DF6D72" w:rsidRDefault="00DF6D72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Blower:  </w:t>
      </w:r>
      <w:r w:rsidR="00F2645B">
        <w:rPr>
          <w:rFonts w:ascii="Arial" w:hAnsi="Arial" w:cs="Arial"/>
          <w:sz w:val="20"/>
        </w:rPr>
        <w:t xml:space="preserve">Factory-mounted centrifugal fan to draw outside air into </w:t>
      </w:r>
      <w:r w:rsidR="002E44B3">
        <w:rPr>
          <w:rFonts w:ascii="Arial" w:hAnsi="Arial" w:cs="Arial"/>
          <w:sz w:val="20"/>
        </w:rPr>
        <w:t>heater</w:t>
      </w:r>
      <w:r w:rsidR="00F2645B">
        <w:rPr>
          <w:rFonts w:ascii="Arial" w:hAnsi="Arial" w:cs="Arial"/>
          <w:sz w:val="20"/>
        </w:rPr>
        <w:t xml:space="preserve"> and discharge flue gases into </w:t>
      </w:r>
      <w:r w:rsidR="002E44B3">
        <w:rPr>
          <w:rFonts w:ascii="Arial" w:hAnsi="Arial" w:cs="Arial"/>
          <w:sz w:val="20"/>
        </w:rPr>
        <w:t>heater</w:t>
      </w:r>
      <w:r w:rsidR="00F2645B">
        <w:rPr>
          <w:rFonts w:ascii="Arial" w:hAnsi="Arial" w:cs="Arial"/>
          <w:sz w:val="20"/>
        </w:rPr>
        <w:t xml:space="preserve"> vent.</w:t>
      </w:r>
    </w:p>
    <w:p w:rsidR="00DF6D72" w:rsidRDefault="00DF6D72" w:rsidP="00DF6D72">
      <w:pPr>
        <w:pStyle w:val="PR2"/>
        <w:rPr>
          <w:rFonts w:ascii="Arial" w:hAnsi="Arial" w:cs="Arial"/>
          <w:sz w:val="20"/>
        </w:rPr>
      </w:pPr>
      <w:r w:rsidRPr="0084134D">
        <w:rPr>
          <w:rFonts w:ascii="Arial" w:hAnsi="Arial" w:cs="Arial"/>
          <w:sz w:val="20"/>
        </w:rPr>
        <w:t>Gas</w:t>
      </w:r>
      <w:r w:rsidR="0084134D" w:rsidRPr="0084134D">
        <w:rPr>
          <w:rFonts w:ascii="Arial" w:hAnsi="Arial" w:cs="Arial"/>
          <w:sz w:val="20"/>
        </w:rPr>
        <w:t xml:space="preserve"> Train:</w:t>
      </w:r>
      <w:r w:rsidRPr="0084134D">
        <w:rPr>
          <w:rFonts w:ascii="Arial" w:hAnsi="Arial" w:cs="Arial"/>
          <w:sz w:val="20"/>
        </w:rPr>
        <w:t xml:space="preserve">  </w:t>
      </w:r>
      <w:r w:rsidR="00F2645B">
        <w:rPr>
          <w:rFonts w:ascii="Arial" w:hAnsi="Arial" w:cs="Arial"/>
          <w:sz w:val="20"/>
        </w:rPr>
        <w:t>Multiple combination gas valves with manual shutoff per CSA requirements.</w:t>
      </w:r>
    </w:p>
    <w:p w:rsidR="00652D5C" w:rsidRPr="00DF6D72" w:rsidRDefault="00652D5C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Ignition:  ANSI Z21.10.3/CSA 4.3, </w:t>
      </w:r>
      <w:r w:rsidR="00F2645B">
        <w:rPr>
          <w:rFonts w:ascii="Arial" w:hAnsi="Arial" w:cs="Arial"/>
          <w:sz w:val="20"/>
        </w:rPr>
        <w:t>proven hot surface ignition</w:t>
      </w:r>
      <w:r w:rsidRPr="00F02078">
        <w:rPr>
          <w:rFonts w:ascii="Arial" w:hAnsi="Arial" w:cs="Arial"/>
          <w:sz w:val="20"/>
        </w:rPr>
        <w:t>.</w:t>
      </w:r>
    </w:p>
    <w:p w:rsidR="0090054B" w:rsidRPr="00F02078" w:rsidRDefault="0090054B" w:rsidP="00E727E9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Jacket: Sheet metal with </w:t>
      </w:r>
      <w:r w:rsidR="006C0580">
        <w:rPr>
          <w:rFonts w:ascii="Arial" w:hAnsi="Arial" w:cs="Arial"/>
          <w:sz w:val="20"/>
        </w:rPr>
        <w:t xml:space="preserve">snap-in, mechanically fastened, and/or interlocking closures, with </w:t>
      </w:r>
      <w:r w:rsidRPr="00F02078">
        <w:rPr>
          <w:rFonts w:ascii="Arial" w:hAnsi="Arial" w:cs="Arial"/>
          <w:sz w:val="20"/>
        </w:rPr>
        <w:t>powder coat, thermal set textured finish.</w:t>
      </w:r>
    </w:p>
    <w:p w:rsidR="0090054B" w:rsidRPr="00F02078" w:rsidRDefault="0090054B" w:rsidP="00E727E9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Built and CSA certified for indoor or outdoor installations.</w:t>
      </w:r>
    </w:p>
    <w:p w:rsidR="0090054B" w:rsidRPr="00652D5C" w:rsidRDefault="0090054B" w:rsidP="00652D5C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CSA certified for category </w:t>
      </w:r>
      <w:r w:rsidR="0043256E">
        <w:rPr>
          <w:rFonts w:ascii="Arial" w:hAnsi="Arial" w:cs="Arial"/>
          <w:sz w:val="20"/>
        </w:rPr>
        <w:t>I</w:t>
      </w:r>
      <w:r w:rsidRPr="00F02078">
        <w:rPr>
          <w:rFonts w:ascii="Arial" w:hAnsi="Arial" w:cs="Arial"/>
          <w:sz w:val="20"/>
        </w:rPr>
        <w:t xml:space="preserve"> </w:t>
      </w:r>
      <w:r w:rsidR="006C0580">
        <w:rPr>
          <w:rFonts w:ascii="Arial" w:hAnsi="Arial" w:cs="Arial"/>
          <w:sz w:val="20"/>
        </w:rPr>
        <w:t xml:space="preserve">fan-assisted, </w:t>
      </w:r>
      <w:r w:rsidRPr="00F02078">
        <w:rPr>
          <w:rFonts w:ascii="Arial" w:hAnsi="Arial" w:cs="Arial"/>
          <w:sz w:val="20"/>
        </w:rPr>
        <w:t>and category I</w:t>
      </w:r>
      <w:r w:rsidR="006C0580">
        <w:rPr>
          <w:rFonts w:ascii="Arial" w:hAnsi="Arial" w:cs="Arial"/>
          <w:sz w:val="20"/>
        </w:rPr>
        <w:t>II</w:t>
      </w:r>
      <w:r w:rsidRPr="00F02078">
        <w:rPr>
          <w:rFonts w:ascii="Arial" w:hAnsi="Arial" w:cs="Arial"/>
          <w:sz w:val="20"/>
        </w:rPr>
        <w:t xml:space="preserve"> vent systems.</w:t>
      </w:r>
    </w:p>
    <w:p w:rsidR="0090054B" w:rsidRPr="00F02078" w:rsidRDefault="00875E74" w:rsidP="00E727E9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Control</w:t>
      </w:r>
      <w:r w:rsidR="0044025A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:</w:t>
      </w:r>
    </w:p>
    <w:p w:rsidR="0044025A" w:rsidRDefault="0044025A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CSA certified.</w:t>
      </w:r>
    </w:p>
    <w:p w:rsidR="0044025A" w:rsidRDefault="0044025A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Temperature control with adjustable set point.</w:t>
      </w:r>
    </w:p>
    <w:p w:rsidR="0090054B" w:rsidRDefault="0044025A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Manual reset high limit.</w:t>
      </w:r>
    </w:p>
    <w:p w:rsidR="0044025A" w:rsidRDefault="0044025A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Pump time delay.</w:t>
      </w:r>
    </w:p>
    <w:p w:rsidR="0044025A" w:rsidRDefault="00CB345C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Two-stage</w:t>
      </w:r>
      <w:r w:rsidR="0044025A">
        <w:rPr>
          <w:rFonts w:ascii="Arial" w:hAnsi="Arial" w:cs="Arial"/>
          <w:sz w:val="20"/>
        </w:rPr>
        <w:t xml:space="preserve"> firing.</w:t>
      </w:r>
    </w:p>
    <w:p w:rsidR="008A6482" w:rsidRDefault="008A6482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External control cnnections with selector switch.</w:t>
      </w:r>
    </w:p>
    <w:p w:rsidR="0044025A" w:rsidRDefault="0044025A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Sequence of operation:  Call for heat, prepurge, ignitor warmup, ignitor prove, main gas ignition, main gas proof, end of call for heat, post purge.</w:t>
      </w:r>
    </w:p>
    <w:p w:rsidR="0090054B" w:rsidRPr="00F02078" w:rsidRDefault="0090054B" w:rsidP="006C6BC2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Water flow switch.</w:t>
      </w:r>
    </w:p>
    <w:p w:rsidR="0090054B" w:rsidRPr="00F02078" w:rsidRDefault="0090054B" w:rsidP="00020223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Pressure relief valve: </w:t>
      </w:r>
      <w:r w:rsidRPr="00F02078">
        <w:rPr>
          <w:rStyle w:val="IP"/>
          <w:rFonts w:ascii="Arial" w:hAnsi="Arial" w:cs="Arial"/>
          <w:color w:val="auto"/>
          <w:sz w:val="20"/>
        </w:rPr>
        <w:t>125 psig</w:t>
      </w:r>
      <w:r w:rsidRPr="00F02078">
        <w:rPr>
          <w:rStyle w:val="SI"/>
          <w:rFonts w:ascii="Arial" w:hAnsi="Arial" w:cs="Arial"/>
          <w:color w:val="auto"/>
          <w:sz w:val="20"/>
        </w:rPr>
        <w:t xml:space="preserve"> (861 kPa)</w:t>
      </w:r>
      <w:r w:rsidRPr="00F02078">
        <w:rPr>
          <w:rFonts w:ascii="Arial" w:hAnsi="Arial" w:cs="Arial"/>
          <w:sz w:val="20"/>
        </w:rPr>
        <w:t>.</w:t>
      </w:r>
    </w:p>
    <w:p w:rsidR="0090054B" w:rsidRDefault="0090054B" w:rsidP="00020223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Pressure and Temperature Gage: Minimum </w:t>
      </w:r>
      <w:r w:rsidRPr="00F02078">
        <w:rPr>
          <w:rStyle w:val="IP"/>
          <w:rFonts w:ascii="Arial" w:hAnsi="Arial" w:cs="Arial"/>
          <w:color w:val="auto"/>
          <w:sz w:val="20"/>
        </w:rPr>
        <w:t>3-1/2-inch-</w:t>
      </w:r>
      <w:r w:rsidRPr="00F02078">
        <w:rPr>
          <w:rStyle w:val="SI"/>
          <w:rFonts w:ascii="Arial" w:hAnsi="Arial" w:cs="Arial"/>
          <w:color w:val="auto"/>
          <w:sz w:val="20"/>
        </w:rPr>
        <w:t xml:space="preserve"> (89-mm-)</w:t>
      </w:r>
      <w:r w:rsidRPr="00F02078">
        <w:rPr>
          <w:rFonts w:ascii="Arial" w:hAnsi="Arial" w:cs="Arial"/>
          <w:sz w:val="20"/>
        </w:rPr>
        <w:t xml:space="preserve"> diameter, combination water-pressure and -temperature gage, in compliance with ASME pressure vessel code.</w:t>
      </w:r>
    </w:p>
    <w:p w:rsidR="0044025A" w:rsidRDefault="0044025A" w:rsidP="0002022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Burner site glass.</w:t>
      </w:r>
    </w:p>
    <w:p w:rsidR="0044025A" w:rsidRDefault="0044025A" w:rsidP="0002022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Blocked vent safety pressure switch.</w:t>
      </w:r>
    </w:p>
    <w:p w:rsidR="0090054B" w:rsidRPr="00F02078" w:rsidRDefault="0090054B" w:rsidP="00020223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On/off toggle switch.</w:t>
      </w:r>
    </w:p>
    <w:p w:rsidR="0090054B" w:rsidRPr="00F02078" w:rsidRDefault="0090054B" w:rsidP="00020223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Air filter.</w:t>
      </w:r>
    </w:p>
    <w:p w:rsidR="0090054B" w:rsidRPr="00F02078" w:rsidRDefault="0090054B" w:rsidP="006D3551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Options - Heater Mounted:</w:t>
      </w:r>
    </w:p>
    <w:p w:rsidR="0090054B" w:rsidRDefault="0090054B" w:rsidP="00F67942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Alarm bell with silence switch.</w:t>
      </w:r>
    </w:p>
    <w:p w:rsidR="00BC28A7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Mounted/wired heater pump.</w:t>
      </w:r>
    </w:p>
    <w:p w:rsidR="00BC28A7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Cupronickel heat exchanger tubes.</w:t>
      </w:r>
    </w:p>
    <w:p w:rsidR="00BC28A7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Bronze trim.</w:t>
      </w:r>
    </w:p>
    <w:p w:rsidR="00BC28A7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ASME HLW construction.</w:t>
      </w:r>
    </w:p>
    <w:p w:rsidR="00BC28A7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Low water cutoff with manual reset and test button.</w:t>
      </w:r>
    </w:p>
    <w:p w:rsidR="00CB345C" w:rsidRDefault="00CB345C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Automatic reset high limit.</w:t>
      </w:r>
    </w:p>
    <w:p w:rsidR="00BC28A7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Reversed water connections.</w:t>
      </w:r>
    </w:p>
    <w:p w:rsidR="0090054B" w:rsidRPr="00F02078" w:rsidRDefault="0090054B" w:rsidP="00F67942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Alternate relief valves.</w:t>
      </w:r>
    </w:p>
    <w:p w:rsidR="0090054B" w:rsidRPr="00F02078" w:rsidRDefault="0090054B" w:rsidP="006D3551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Options - Field Installed:</w:t>
      </w:r>
    </w:p>
    <w:p w:rsidR="0090054B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Side-wall vent terminal.</w:t>
      </w:r>
    </w:p>
    <w:p w:rsidR="00BC28A7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Side-wall combustion air terminal.</w:t>
      </w:r>
    </w:p>
    <w:p w:rsidR="00BC28A7" w:rsidRPr="00F02078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Vent terminal for unit placed outdoors.</w:t>
      </w:r>
    </w:p>
    <w:p w:rsidR="0090054B" w:rsidRPr="00F02078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Air terminal for unit placed outdoors.</w:t>
      </w:r>
    </w:p>
    <w:p w:rsidR="0090054B" w:rsidRPr="00F02078" w:rsidRDefault="0090054B" w:rsidP="006D3551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Support: Steel base or skids.</w:t>
      </w:r>
    </w:p>
    <w:p w:rsidR="004F0751" w:rsidRPr="005125CC" w:rsidRDefault="004F0751" w:rsidP="004F0751">
      <w:pPr>
        <w:pStyle w:val="PR1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Capacity and Characteristics:</w:t>
      </w:r>
    </w:p>
    <w:p w:rsidR="004F0751" w:rsidRPr="005125CC" w:rsidRDefault="004F0751" w:rsidP="004F0751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Recovery:</w:t>
      </w:r>
    </w:p>
    <w:p w:rsidR="004F0751" w:rsidRPr="005125CC" w:rsidRDefault="004F0751" w:rsidP="004F0751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Model 500:  510 gph (0.54 L/s) at 100°F (56°C) temperature rise.</w:t>
      </w:r>
    </w:p>
    <w:p w:rsidR="004F0751" w:rsidRPr="005125CC" w:rsidRDefault="004F0751" w:rsidP="004F0751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750:  </w:t>
      </w:r>
      <w:r>
        <w:rPr>
          <w:rFonts w:ascii="Arial" w:hAnsi="Arial" w:cs="Arial"/>
          <w:sz w:val="20"/>
        </w:rPr>
        <w:t>766</w:t>
      </w:r>
      <w:r w:rsidRPr="005125CC">
        <w:rPr>
          <w:rFonts w:ascii="Arial" w:hAnsi="Arial" w:cs="Arial"/>
          <w:sz w:val="20"/>
        </w:rPr>
        <w:t xml:space="preserve"> gph (0.</w:t>
      </w:r>
      <w:r>
        <w:rPr>
          <w:rFonts w:ascii="Arial" w:hAnsi="Arial" w:cs="Arial"/>
          <w:sz w:val="20"/>
        </w:rPr>
        <w:t>81</w:t>
      </w:r>
      <w:r w:rsidRPr="005125CC">
        <w:rPr>
          <w:rFonts w:ascii="Arial" w:hAnsi="Arial" w:cs="Arial"/>
          <w:sz w:val="20"/>
        </w:rPr>
        <w:t xml:space="preserve"> L/s) at 100°F (56°C) temperature rise.</w:t>
      </w:r>
    </w:p>
    <w:p w:rsidR="004F0751" w:rsidRPr="005125CC" w:rsidRDefault="004F0751" w:rsidP="004F0751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1000:  </w:t>
      </w:r>
      <w:r>
        <w:rPr>
          <w:rFonts w:ascii="Arial" w:hAnsi="Arial" w:cs="Arial"/>
          <w:sz w:val="20"/>
        </w:rPr>
        <w:t>1019</w:t>
      </w:r>
      <w:r w:rsidRPr="005125CC">
        <w:rPr>
          <w:rFonts w:ascii="Arial" w:hAnsi="Arial" w:cs="Arial"/>
          <w:sz w:val="20"/>
        </w:rPr>
        <w:t xml:space="preserve"> gph (</w:t>
      </w:r>
      <w:r>
        <w:rPr>
          <w:rFonts w:ascii="Arial" w:hAnsi="Arial" w:cs="Arial"/>
          <w:sz w:val="20"/>
        </w:rPr>
        <w:t>1.07</w:t>
      </w:r>
      <w:r w:rsidRPr="005125CC">
        <w:rPr>
          <w:rFonts w:ascii="Arial" w:hAnsi="Arial" w:cs="Arial"/>
          <w:sz w:val="20"/>
        </w:rPr>
        <w:t xml:space="preserve"> L/s) at 100°F (56°C) temperature rise.</w:t>
      </w:r>
    </w:p>
    <w:p w:rsidR="004F0751" w:rsidRPr="005125CC" w:rsidRDefault="004F0751" w:rsidP="004F0751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1250:  </w:t>
      </w:r>
      <w:r>
        <w:rPr>
          <w:rFonts w:ascii="Arial" w:hAnsi="Arial" w:cs="Arial"/>
          <w:sz w:val="20"/>
        </w:rPr>
        <w:t>1276</w:t>
      </w:r>
      <w:r w:rsidRPr="005125CC">
        <w:rPr>
          <w:rFonts w:ascii="Arial" w:hAnsi="Arial" w:cs="Arial"/>
          <w:sz w:val="20"/>
        </w:rPr>
        <w:t xml:space="preserve"> gph (</w:t>
      </w:r>
      <w:r>
        <w:rPr>
          <w:rFonts w:ascii="Arial" w:hAnsi="Arial" w:cs="Arial"/>
          <w:sz w:val="20"/>
        </w:rPr>
        <w:t>1.34</w:t>
      </w:r>
      <w:r w:rsidRPr="005125CC">
        <w:rPr>
          <w:rFonts w:ascii="Arial" w:hAnsi="Arial" w:cs="Arial"/>
          <w:sz w:val="20"/>
        </w:rPr>
        <w:t xml:space="preserve"> L/s) at 100°F (56°C) temperature rise.</w:t>
      </w:r>
    </w:p>
    <w:p w:rsidR="004F0751" w:rsidRPr="005125CC" w:rsidRDefault="004F0751" w:rsidP="004F0751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1500:  </w:t>
      </w:r>
      <w:r>
        <w:rPr>
          <w:rFonts w:ascii="Arial" w:hAnsi="Arial" w:cs="Arial"/>
          <w:sz w:val="20"/>
        </w:rPr>
        <w:t>1531</w:t>
      </w:r>
      <w:r w:rsidRPr="005125CC">
        <w:rPr>
          <w:rFonts w:ascii="Arial" w:hAnsi="Arial" w:cs="Arial"/>
          <w:sz w:val="20"/>
        </w:rPr>
        <w:t xml:space="preserve"> gph (</w:t>
      </w:r>
      <w:r>
        <w:rPr>
          <w:rFonts w:ascii="Arial" w:hAnsi="Arial" w:cs="Arial"/>
          <w:sz w:val="20"/>
        </w:rPr>
        <w:t>1.61</w:t>
      </w:r>
      <w:r w:rsidRPr="005125CC">
        <w:rPr>
          <w:rFonts w:ascii="Arial" w:hAnsi="Arial" w:cs="Arial"/>
          <w:sz w:val="20"/>
        </w:rPr>
        <w:t xml:space="preserve"> L/s) at 100°F (56°C) temperature rise.</w:t>
      </w:r>
    </w:p>
    <w:p w:rsidR="004F0751" w:rsidRPr="005125CC" w:rsidRDefault="004F0751" w:rsidP="004F0751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1750:  </w:t>
      </w:r>
      <w:r>
        <w:rPr>
          <w:rFonts w:ascii="Arial" w:hAnsi="Arial" w:cs="Arial"/>
          <w:sz w:val="20"/>
        </w:rPr>
        <w:t>1786</w:t>
      </w:r>
      <w:r w:rsidRPr="005125CC">
        <w:rPr>
          <w:rFonts w:ascii="Arial" w:hAnsi="Arial" w:cs="Arial"/>
          <w:sz w:val="20"/>
        </w:rPr>
        <w:t xml:space="preserve"> gph (</w:t>
      </w:r>
      <w:r>
        <w:rPr>
          <w:rFonts w:ascii="Arial" w:hAnsi="Arial" w:cs="Arial"/>
          <w:sz w:val="20"/>
        </w:rPr>
        <w:t>1.88</w:t>
      </w:r>
      <w:r w:rsidRPr="005125CC">
        <w:rPr>
          <w:rFonts w:ascii="Arial" w:hAnsi="Arial" w:cs="Arial"/>
          <w:sz w:val="20"/>
        </w:rPr>
        <w:t xml:space="preserve"> L/s) at 100°F (56°C) temperature rise.</w:t>
      </w:r>
    </w:p>
    <w:p w:rsidR="004F0751" w:rsidRPr="005125CC" w:rsidRDefault="004F0751" w:rsidP="004F0751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2000:  </w:t>
      </w:r>
      <w:r>
        <w:rPr>
          <w:rFonts w:ascii="Arial" w:hAnsi="Arial" w:cs="Arial"/>
          <w:sz w:val="20"/>
        </w:rPr>
        <w:t>2040</w:t>
      </w:r>
      <w:r w:rsidRPr="005125CC">
        <w:rPr>
          <w:rFonts w:ascii="Arial" w:hAnsi="Arial" w:cs="Arial"/>
          <w:sz w:val="20"/>
        </w:rPr>
        <w:t xml:space="preserve"> gph (</w:t>
      </w:r>
      <w:r>
        <w:rPr>
          <w:rFonts w:ascii="Arial" w:hAnsi="Arial" w:cs="Arial"/>
          <w:sz w:val="20"/>
        </w:rPr>
        <w:t>2.15</w:t>
      </w:r>
      <w:r w:rsidRPr="005125CC">
        <w:rPr>
          <w:rFonts w:ascii="Arial" w:hAnsi="Arial" w:cs="Arial"/>
          <w:sz w:val="20"/>
        </w:rPr>
        <w:t xml:space="preserve"> L/s) at 100°F (56°C) temperature rise.</w:t>
      </w:r>
    </w:p>
    <w:p w:rsidR="004F0751" w:rsidRPr="005125CC" w:rsidRDefault="004F0751" w:rsidP="004F0751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Fuel Gas Input:</w:t>
      </w:r>
    </w:p>
    <w:p w:rsidR="004F0751" w:rsidRPr="005125CC" w:rsidRDefault="004F0751" w:rsidP="004F0751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Model 500:  500 Mbh (147 kW).</w:t>
      </w:r>
    </w:p>
    <w:p w:rsidR="004F0751" w:rsidRPr="005125CC" w:rsidRDefault="004F0751" w:rsidP="004F0751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750:  </w:t>
      </w:r>
      <w:r>
        <w:rPr>
          <w:rFonts w:ascii="Arial" w:hAnsi="Arial" w:cs="Arial"/>
          <w:sz w:val="20"/>
        </w:rPr>
        <w:t>750</w:t>
      </w:r>
      <w:r w:rsidRPr="005125CC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220</w:t>
      </w:r>
      <w:r w:rsidRPr="005125CC">
        <w:rPr>
          <w:rFonts w:ascii="Arial" w:hAnsi="Arial" w:cs="Arial"/>
          <w:sz w:val="20"/>
        </w:rPr>
        <w:t xml:space="preserve"> kW).</w:t>
      </w:r>
    </w:p>
    <w:p w:rsidR="004F0751" w:rsidRPr="005125CC" w:rsidRDefault="004F0751" w:rsidP="004F0751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1000:  </w:t>
      </w:r>
      <w:r>
        <w:rPr>
          <w:rFonts w:ascii="Arial" w:hAnsi="Arial" w:cs="Arial"/>
          <w:sz w:val="20"/>
        </w:rPr>
        <w:t>999</w:t>
      </w:r>
      <w:r w:rsidRPr="005125CC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293</w:t>
      </w:r>
      <w:r w:rsidRPr="005125CC">
        <w:rPr>
          <w:rFonts w:ascii="Arial" w:hAnsi="Arial" w:cs="Arial"/>
          <w:sz w:val="20"/>
        </w:rPr>
        <w:t xml:space="preserve"> kW).</w:t>
      </w:r>
    </w:p>
    <w:p w:rsidR="004F0751" w:rsidRPr="005125CC" w:rsidRDefault="004F0751" w:rsidP="004F0751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1250:  </w:t>
      </w:r>
      <w:r>
        <w:rPr>
          <w:rFonts w:ascii="Arial" w:hAnsi="Arial" w:cs="Arial"/>
          <w:sz w:val="20"/>
        </w:rPr>
        <w:t>1,250</w:t>
      </w:r>
      <w:r w:rsidRPr="005125CC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366</w:t>
      </w:r>
      <w:r w:rsidRPr="005125CC">
        <w:rPr>
          <w:rFonts w:ascii="Arial" w:hAnsi="Arial" w:cs="Arial"/>
          <w:sz w:val="20"/>
        </w:rPr>
        <w:t xml:space="preserve"> kW).</w:t>
      </w:r>
    </w:p>
    <w:p w:rsidR="004F0751" w:rsidRPr="005125CC" w:rsidRDefault="004F0751" w:rsidP="004F0751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1500:  </w:t>
      </w:r>
      <w:r>
        <w:rPr>
          <w:rFonts w:ascii="Arial" w:hAnsi="Arial" w:cs="Arial"/>
          <w:sz w:val="20"/>
        </w:rPr>
        <w:t>1,500</w:t>
      </w:r>
      <w:r w:rsidRPr="005125CC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439</w:t>
      </w:r>
      <w:r w:rsidRPr="005125CC">
        <w:rPr>
          <w:rFonts w:ascii="Arial" w:hAnsi="Arial" w:cs="Arial"/>
          <w:sz w:val="20"/>
        </w:rPr>
        <w:t xml:space="preserve"> kW).</w:t>
      </w:r>
    </w:p>
    <w:p w:rsidR="004F0751" w:rsidRPr="005125CC" w:rsidRDefault="004F0751" w:rsidP="004F0751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1750:  </w:t>
      </w:r>
      <w:r>
        <w:rPr>
          <w:rFonts w:ascii="Arial" w:hAnsi="Arial" w:cs="Arial"/>
          <w:sz w:val="20"/>
        </w:rPr>
        <w:t>1,750</w:t>
      </w:r>
      <w:r w:rsidRPr="005125CC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513</w:t>
      </w:r>
      <w:r w:rsidRPr="005125CC">
        <w:rPr>
          <w:rFonts w:ascii="Arial" w:hAnsi="Arial" w:cs="Arial"/>
          <w:sz w:val="20"/>
        </w:rPr>
        <w:t xml:space="preserve"> kW).</w:t>
      </w:r>
    </w:p>
    <w:p w:rsidR="004F0751" w:rsidRPr="005125CC" w:rsidRDefault="004F0751" w:rsidP="004F0751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2000:  </w:t>
      </w:r>
      <w:r>
        <w:rPr>
          <w:rFonts w:ascii="Arial" w:hAnsi="Arial" w:cs="Arial"/>
          <w:sz w:val="20"/>
        </w:rPr>
        <w:t>2000</w:t>
      </w:r>
      <w:r w:rsidRPr="005125CC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58</w:t>
      </w:r>
      <w:r>
        <w:rPr>
          <w:rFonts w:ascii="Arial" w:hAnsi="Arial" w:cs="Arial"/>
          <w:sz w:val="20"/>
        </w:rPr>
        <w:t>6</w:t>
      </w:r>
      <w:r w:rsidRPr="005125CC">
        <w:rPr>
          <w:rFonts w:ascii="Arial" w:hAnsi="Arial" w:cs="Arial"/>
          <w:sz w:val="20"/>
        </w:rPr>
        <w:t xml:space="preserve"> kW).</w:t>
      </w:r>
    </w:p>
    <w:p w:rsidR="004F0751" w:rsidRPr="005125CC" w:rsidRDefault="004F0751" w:rsidP="004F0751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Inlet Gas Pressure: 4- to 13 in. wg (995 to 3235 Pa).</w:t>
      </w:r>
    </w:p>
    <w:p w:rsidR="004F0751" w:rsidRPr="005125CC" w:rsidRDefault="004F0751" w:rsidP="004F0751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AHRI Certified Thermal Efficiency: 85.0 percent. </w:t>
      </w:r>
    </w:p>
    <w:p w:rsidR="004F0751" w:rsidRPr="005125CC" w:rsidRDefault="004F0751" w:rsidP="004F0751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Available Voltages:</w:t>
      </w:r>
    </w:p>
    <w:p w:rsidR="004F0751" w:rsidRPr="005125CC" w:rsidRDefault="004F0751" w:rsidP="004F0751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120-V ac, single phase, 60 Hz.</w:t>
      </w:r>
    </w:p>
    <w:p w:rsidR="004F0751" w:rsidRPr="005125CC" w:rsidRDefault="004F0751" w:rsidP="004F0751">
      <w:pPr>
        <w:pStyle w:val="PR1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Heater Intake and Exhaust Vent Piping:  Install flue-venting kit and combustion-air intake.</w:t>
      </w:r>
    </w:p>
    <w:p w:rsidR="004F0751" w:rsidRPr="005125CC" w:rsidRDefault="004F0751" w:rsidP="004F0751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For heaters placed indoors:</w:t>
      </w:r>
    </w:p>
    <w:p w:rsidR="004F0751" w:rsidRPr="0017072D" w:rsidRDefault="004F0751" w:rsidP="004F0751">
      <w:pPr>
        <w:pStyle w:val="PR3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Intake air may be taken from the room, or ducted to the </w:t>
      </w:r>
      <w:r>
        <w:rPr>
          <w:rFonts w:ascii="Arial" w:hAnsi="Arial" w:cs="Arial"/>
          <w:sz w:val="20"/>
        </w:rPr>
        <w:t>heater</w:t>
      </w:r>
      <w:r w:rsidRPr="0017072D">
        <w:rPr>
          <w:rFonts w:ascii="Arial" w:hAnsi="Arial" w:cs="Arial"/>
          <w:sz w:val="20"/>
        </w:rPr>
        <w:t xml:space="preserve"> with up to 50 feet of, and up to three elbows.  Air pipe material may be single-wall galvanized steel, 24 gauge minimum, insulated or non-insulated, sealed with permanent duct tape or aluminum tape.  Air pipe diameter may be:</w:t>
      </w:r>
    </w:p>
    <w:p w:rsidR="004F0751" w:rsidRPr="0017072D" w:rsidRDefault="004F0751" w:rsidP="004F0751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>Model 500:</w:t>
      </w:r>
      <w:r>
        <w:rPr>
          <w:rFonts w:ascii="Arial" w:hAnsi="Arial" w:cs="Arial"/>
          <w:sz w:val="20"/>
        </w:rPr>
        <w:t xml:space="preserve">  6 inch.</w:t>
      </w:r>
    </w:p>
    <w:p w:rsidR="004F0751" w:rsidRPr="0017072D" w:rsidRDefault="004F0751" w:rsidP="004F0751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750:  </w:t>
      </w:r>
      <w:r>
        <w:rPr>
          <w:rFonts w:ascii="Arial" w:hAnsi="Arial" w:cs="Arial"/>
          <w:sz w:val="20"/>
        </w:rPr>
        <w:t>8 inch.</w:t>
      </w:r>
    </w:p>
    <w:p w:rsidR="004F0751" w:rsidRPr="0017072D" w:rsidRDefault="004F0751" w:rsidP="004F0751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1000:  </w:t>
      </w:r>
      <w:r>
        <w:rPr>
          <w:rFonts w:ascii="Arial" w:hAnsi="Arial" w:cs="Arial"/>
          <w:sz w:val="20"/>
        </w:rPr>
        <w:t>8 inch.</w:t>
      </w:r>
    </w:p>
    <w:p w:rsidR="004F0751" w:rsidRPr="0017072D" w:rsidRDefault="004F0751" w:rsidP="004F0751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1250:  </w:t>
      </w:r>
      <w:r>
        <w:rPr>
          <w:rFonts w:ascii="Arial" w:hAnsi="Arial" w:cs="Arial"/>
          <w:sz w:val="20"/>
        </w:rPr>
        <w:t>12 inch.</w:t>
      </w:r>
    </w:p>
    <w:p w:rsidR="004F0751" w:rsidRPr="0017072D" w:rsidRDefault="004F0751" w:rsidP="004F0751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1500:  </w:t>
      </w:r>
      <w:r>
        <w:rPr>
          <w:rFonts w:ascii="Arial" w:hAnsi="Arial" w:cs="Arial"/>
          <w:sz w:val="20"/>
        </w:rPr>
        <w:t>12 inch.</w:t>
      </w:r>
    </w:p>
    <w:p w:rsidR="004F0751" w:rsidRPr="0017072D" w:rsidRDefault="004F0751" w:rsidP="004F0751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1750:  </w:t>
      </w:r>
      <w:r>
        <w:rPr>
          <w:rFonts w:ascii="Arial" w:hAnsi="Arial" w:cs="Arial"/>
          <w:sz w:val="20"/>
        </w:rPr>
        <w:t>12 inch.</w:t>
      </w:r>
    </w:p>
    <w:p w:rsidR="004F0751" w:rsidRPr="0017072D" w:rsidRDefault="004F0751" w:rsidP="004F0751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2000:  </w:t>
      </w:r>
      <w:r>
        <w:rPr>
          <w:rFonts w:ascii="Arial" w:hAnsi="Arial" w:cs="Arial"/>
          <w:sz w:val="20"/>
        </w:rPr>
        <w:t>12 inch.</w:t>
      </w:r>
    </w:p>
    <w:p w:rsidR="004F0751" w:rsidRPr="0017072D" w:rsidRDefault="004F0751" w:rsidP="004F0751">
      <w:pPr>
        <w:pStyle w:val="PR3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>Exhaust vent may be Category III or fan-assisted Category I.</w:t>
      </w:r>
    </w:p>
    <w:p w:rsidR="004F0751" w:rsidRPr="0017072D" w:rsidRDefault="004F0751" w:rsidP="004F0751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>Category III vent may be up to 50 feet of pipe, and up to three elbows.  Vent pipe material must comply with UL Standard UL1738, such as type 29-4C stainless steel, either insulated or non-insulated.  Vent pipe diameter may be:</w:t>
      </w:r>
    </w:p>
    <w:p w:rsidR="004F0751" w:rsidRPr="0017072D" w:rsidRDefault="004F0751" w:rsidP="004F0751">
      <w:pPr>
        <w:pStyle w:val="PR5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>Model 500:</w:t>
      </w:r>
      <w:r>
        <w:rPr>
          <w:rFonts w:ascii="Arial" w:hAnsi="Arial" w:cs="Arial"/>
          <w:sz w:val="20"/>
        </w:rPr>
        <w:t xml:space="preserve">  6 inch.</w:t>
      </w:r>
    </w:p>
    <w:p w:rsidR="004F0751" w:rsidRPr="0017072D" w:rsidRDefault="004F0751" w:rsidP="004F0751">
      <w:pPr>
        <w:pStyle w:val="PR5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750:  </w:t>
      </w:r>
      <w:r>
        <w:rPr>
          <w:rFonts w:ascii="Arial" w:hAnsi="Arial" w:cs="Arial"/>
          <w:sz w:val="20"/>
        </w:rPr>
        <w:t>8 inch.</w:t>
      </w:r>
    </w:p>
    <w:p w:rsidR="004F0751" w:rsidRPr="0017072D" w:rsidRDefault="004F0751" w:rsidP="004F0751">
      <w:pPr>
        <w:pStyle w:val="PR5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1000:  </w:t>
      </w:r>
      <w:r>
        <w:rPr>
          <w:rFonts w:ascii="Arial" w:hAnsi="Arial" w:cs="Arial"/>
          <w:sz w:val="20"/>
        </w:rPr>
        <w:t>8 inch.</w:t>
      </w:r>
    </w:p>
    <w:p w:rsidR="004F0751" w:rsidRPr="0017072D" w:rsidRDefault="004F0751" w:rsidP="004F0751">
      <w:pPr>
        <w:pStyle w:val="PR5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1250:  </w:t>
      </w:r>
      <w:r>
        <w:rPr>
          <w:rFonts w:ascii="Arial" w:hAnsi="Arial" w:cs="Arial"/>
          <w:sz w:val="20"/>
        </w:rPr>
        <w:t>10 inch.</w:t>
      </w:r>
    </w:p>
    <w:p w:rsidR="004F0751" w:rsidRPr="0017072D" w:rsidRDefault="004F0751" w:rsidP="004F0751">
      <w:pPr>
        <w:pStyle w:val="PR5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1500:  </w:t>
      </w:r>
      <w:r>
        <w:rPr>
          <w:rFonts w:ascii="Arial" w:hAnsi="Arial" w:cs="Arial"/>
          <w:sz w:val="20"/>
        </w:rPr>
        <w:t>10 inch.</w:t>
      </w:r>
    </w:p>
    <w:p w:rsidR="004F0751" w:rsidRPr="0017072D" w:rsidRDefault="004F0751" w:rsidP="004F0751">
      <w:pPr>
        <w:pStyle w:val="PR5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1750:  </w:t>
      </w:r>
      <w:r>
        <w:rPr>
          <w:rFonts w:ascii="Arial" w:hAnsi="Arial" w:cs="Arial"/>
          <w:sz w:val="20"/>
        </w:rPr>
        <w:t>12 inch.</w:t>
      </w:r>
    </w:p>
    <w:p w:rsidR="004F0751" w:rsidRPr="0017072D" w:rsidRDefault="004F0751" w:rsidP="004F0751">
      <w:pPr>
        <w:pStyle w:val="PR5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2000:  </w:t>
      </w:r>
      <w:r>
        <w:rPr>
          <w:rFonts w:ascii="Arial" w:hAnsi="Arial" w:cs="Arial"/>
          <w:sz w:val="20"/>
        </w:rPr>
        <w:t>12 inch.</w:t>
      </w:r>
    </w:p>
    <w:p w:rsidR="004F0751" w:rsidRPr="0017072D" w:rsidRDefault="004F0751" w:rsidP="004F0751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>Category I vent must be sized to achieve negative draft.  The vent system must conform to the National Fuel Gas Code (ANSI Z223.1-Latest edition) in the U.S., or to CSA B149.1 (latest edition) in Canada.  It must be sized as a fan-assisted Category I system.</w:t>
      </w:r>
    </w:p>
    <w:p w:rsidR="004F0751" w:rsidRPr="0017072D" w:rsidRDefault="004F0751" w:rsidP="004F0751">
      <w:pPr>
        <w:pStyle w:val="PR2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>For boilers placed outdoors, use air intake and exhaust vent accessories from boiler manufacturer.</w:t>
      </w:r>
    </w:p>
    <w:p w:rsidR="004F0751" w:rsidRPr="00F02078" w:rsidRDefault="004F0751" w:rsidP="004F0751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lastRenderedPageBreak/>
        <w:t xml:space="preserve">Comply with all </w:t>
      </w:r>
      <w:r>
        <w:rPr>
          <w:rFonts w:ascii="Arial" w:hAnsi="Arial" w:cs="Arial"/>
          <w:sz w:val="20"/>
        </w:rPr>
        <w:t>heater</w:t>
      </w:r>
      <w:r w:rsidRPr="00F02078">
        <w:rPr>
          <w:rFonts w:ascii="Arial" w:hAnsi="Arial" w:cs="Arial"/>
          <w:sz w:val="20"/>
        </w:rPr>
        <w:t xml:space="preserve"> manufacturer’s installation instructions.</w:t>
      </w:r>
    </w:p>
    <w:p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SOURCE QUALITY CONTROL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Factory Tests: Test and inspect assembled domestic-water heaters specified to be ASME-code construction, in accordance with ASME Boiler and Pressure Vessel Code.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Hydrostatically test commercial domestic-water heaters to minimum of one and one-half times pressure rating before shipment.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Assembled heater must be factory tested for safety and functionality; heater filled with water, fired throughout firing range, with all burner safety components proven. Results recorded for future reference.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Prepare test and inspection reports.</w:t>
      </w:r>
    </w:p>
    <w:p w:rsidR="006970FB" w:rsidRPr="006970FB" w:rsidRDefault="006970FB" w:rsidP="006970FB">
      <w:pPr>
        <w:pStyle w:val="P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EXECUTION</w:t>
      </w:r>
    </w:p>
    <w:p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 INSTALLATION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Commercial, Domestic-Water Heater Mounting: Install commercial domestic-water heaters on concrete base. Comply with requirements for concrete base specified in Section 033000 "Cast-in-Place Concrete."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Install domestic-water heaters level and plumb, in accordance with layout drawings, original design, and referenced standards. Maintain manufacturer's recommended clearances. Arrange units so controls and devices needing service are accessible.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Install gas-fired, domestic-water heaters in accordance with NFPA 54.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Assemble and install any additional or optional heater trim.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Fill domestic-water heaters with water.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Charge domestic-water expansion tanks with air to required system pressure.</w:t>
      </w:r>
    </w:p>
    <w:p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PIPING CONNECTIONS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Comply with requirements for domestic-water piping specified in Section 221116 "Domestic Water Piping."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Comply with requirements for gas piping specified in Section 231123 "Facility Natural-Gas Piping."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Drawings indicate general arrangement of piping, fittings, and specialties.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Where installing piping adjacent to fuel-fired, domestic-water heaters, allow space for service and maintenance of water heaters. Arrange piping for easy removal of domestic-water heaters.</w:t>
      </w:r>
    </w:p>
    <w:p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lastRenderedPageBreak/>
        <w:t>IDENTIFICATION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Identify system components. Comply with requirements for identification specified in Section 220553 "Identification for Plumbing Piping and Equipment."</w:t>
      </w:r>
    </w:p>
    <w:p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FIELD QUALITY CONTROL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Testing Agency: Engage a qualified testing agency to perform tests and inspections.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Manufacturer's Field Service: Engage a factory-authorized service representative to test and inspect components, assemblies, and equipment installations, including connections.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Perform tests and inspections</w:t>
      </w:r>
      <w:r>
        <w:rPr>
          <w:rFonts w:ascii="Arial" w:hAnsi="Arial" w:cs="Arial"/>
          <w:sz w:val="20"/>
        </w:rPr>
        <w:t xml:space="preserve"> in accordance with manufacturer’s written instructions.</w:t>
      </w:r>
      <w:r w:rsidRPr="006970FB">
        <w:rPr>
          <w:rFonts w:ascii="Arial" w:hAnsi="Arial" w:cs="Arial"/>
          <w:sz w:val="20"/>
        </w:rPr>
        <w:t>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Tests and Inspections:</w:t>
      </w:r>
    </w:p>
    <w:p w:rsidR="006970FB" w:rsidRPr="006970FB" w:rsidRDefault="006970FB" w:rsidP="006970FB">
      <w:pPr>
        <w:pStyle w:val="PR2"/>
        <w:spacing w:before="240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Leak Test: After installation, charge system and test for leaks. Repair leaks and retest until no leaks exist.</w:t>
      </w:r>
    </w:p>
    <w:p w:rsidR="006970FB" w:rsidRPr="006970FB" w:rsidRDefault="006970FB" w:rsidP="006970FB">
      <w:pPr>
        <w:pStyle w:val="PR2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Operational Test: After electrical circuitry has been energized, start units to confirm proper operation.</w:t>
      </w:r>
    </w:p>
    <w:p w:rsidR="006970FB" w:rsidRPr="006970FB" w:rsidRDefault="006970FB" w:rsidP="006970FB">
      <w:pPr>
        <w:pStyle w:val="PR2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 and adjust controls and safeties. Replace damaged and malfunctioning controls and equipment.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Prepare test and inspection reports.</w:t>
      </w:r>
    </w:p>
    <w:p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DEMONSTRATION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 xml:space="preserve"> </w:t>
      </w:r>
      <w:r w:rsidR="00871B83">
        <w:rPr>
          <w:rFonts w:ascii="Arial" w:hAnsi="Arial" w:cs="Arial"/>
          <w:sz w:val="20"/>
        </w:rPr>
        <w:t>Train o</w:t>
      </w:r>
      <w:r w:rsidRPr="006970FB">
        <w:rPr>
          <w:rFonts w:ascii="Arial" w:hAnsi="Arial" w:cs="Arial"/>
          <w:sz w:val="20"/>
        </w:rPr>
        <w:t>wner's maintenance personnel to adjust, operate, and maintain</w:t>
      </w:r>
      <w:r w:rsidR="00871B83">
        <w:rPr>
          <w:rFonts w:ascii="Arial" w:hAnsi="Arial" w:cs="Arial"/>
          <w:sz w:val="20"/>
        </w:rPr>
        <w:t xml:space="preserve"> the </w:t>
      </w:r>
      <w:r w:rsidRPr="006970FB">
        <w:rPr>
          <w:rFonts w:ascii="Arial" w:hAnsi="Arial" w:cs="Arial"/>
          <w:sz w:val="20"/>
        </w:rPr>
        <w:t>domestic-water heaters.</w:t>
      </w:r>
    </w:p>
    <w:p w:rsidR="00F02078" w:rsidRPr="00871B83" w:rsidRDefault="006970FB" w:rsidP="006970FB">
      <w:pPr>
        <w:pStyle w:val="EOS"/>
        <w:rPr>
          <w:rFonts w:ascii="Arial" w:hAnsi="Arial" w:cs="Arial"/>
          <w:b/>
          <w:sz w:val="20"/>
        </w:rPr>
      </w:pPr>
      <w:r w:rsidRPr="00871B83">
        <w:rPr>
          <w:rFonts w:ascii="Arial" w:hAnsi="Arial" w:cs="Arial"/>
          <w:b/>
          <w:sz w:val="20"/>
        </w:rPr>
        <w:t>END OF SECTION 223400</w:t>
      </w:r>
    </w:p>
    <w:sectPr w:rsidR="00F02078" w:rsidRPr="00871B83" w:rsidSect="00E7384C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4C6" w:rsidRDefault="00AB64C6">
      <w:r>
        <w:separator/>
      </w:r>
    </w:p>
  </w:endnote>
  <w:endnote w:type="continuationSeparator" w:id="0">
    <w:p w:rsidR="00AB64C6" w:rsidRDefault="00AB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84C" w:rsidRPr="00507FF9" w:rsidRDefault="00E7384C" w:rsidP="00E7384C">
    <w:pPr>
      <w:pStyle w:val="Footer"/>
      <w:tabs>
        <w:tab w:val="clear" w:pos="4680"/>
      </w:tabs>
      <w:rPr>
        <w:rFonts w:ascii="Arial" w:hAnsi="Arial" w:cs="Arial"/>
        <w:color w:val="4472C4" w:themeColor="accent1"/>
        <w:sz w:val="20"/>
      </w:rPr>
    </w:pPr>
    <w:r w:rsidRPr="00507FF9">
      <w:rPr>
        <w:rFonts w:ascii="Arial" w:hAnsi="Arial" w:cs="Arial"/>
        <w:color w:val="4472C4" w:themeColor="accent1"/>
        <w:sz w:val="20"/>
      </w:rPr>
      <w:t xml:space="preserve">Laars </w:t>
    </w:r>
    <w:r w:rsidR="0063347B">
      <w:rPr>
        <w:rFonts w:ascii="Arial" w:hAnsi="Arial" w:cs="Arial"/>
        <w:color w:val="4472C4" w:themeColor="accent1"/>
        <w:sz w:val="20"/>
      </w:rPr>
      <w:t>Mighty</w:t>
    </w:r>
    <w:r w:rsidR="004F0751">
      <w:rPr>
        <w:rFonts w:ascii="Arial" w:hAnsi="Arial" w:cs="Arial"/>
        <w:color w:val="4472C4" w:themeColor="accent1"/>
        <w:sz w:val="20"/>
      </w:rPr>
      <w:t xml:space="preserve"> </w:t>
    </w:r>
    <w:r w:rsidR="0063347B">
      <w:rPr>
        <w:rFonts w:ascii="Arial" w:hAnsi="Arial" w:cs="Arial"/>
        <w:color w:val="4472C4" w:themeColor="accent1"/>
        <w:sz w:val="20"/>
      </w:rPr>
      <w:t>Therm2 MT2</w:t>
    </w:r>
    <w:r w:rsidR="0080699F">
      <w:rPr>
        <w:rFonts w:ascii="Arial" w:hAnsi="Arial" w:cs="Arial"/>
        <w:color w:val="4472C4" w:themeColor="accent1"/>
        <w:sz w:val="20"/>
      </w:rPr>
      <w:t>V</w:t>
    </w:r>
    <w:r w:rsidR="00CE2DCB">
      <w:rPr>
        <w:rFonts w:ascii="Arial" w:hAnsi="Arial" w:cs="Arial"/>
        <w:color w:val="4472C4" w:themeColor="accent1"/>
        <w:sz w:val="20"/>
      </w:rPr>
      <w:t xml:space="preserve"> 500-2000</w:t>
    </w:r>
    <w:r>
      <w:rPr>
        <w:rFonts w:ascii="Arial" w:hAnsi="Arial" w:cs="Arial"/>
        <w:color w:val="4472C4" w:themeColor="accent1"/>
        <w:sz w:val="20"/>
      </w:rPr>
      <w:t xml:space="preserve"> – Document 5094-</w:t>
    </w:r>
    <w:r w:rsidR="004F0751">
      <w:rPr>
        <w:rFonts w:ascii="Arial" w:hAnsi="Arial" w:cs="Arial"/>
        <w:color w:val="4472C4" w:themeColor="accent1"/>
        <w:sz w:val="20"/>
      </w:rPr>
      <w:t>22</w:t>
    </w:r>
    <w:r w:rsidRPr="00507FF9">
      <w:rPr>
        <w:rFonts w:ascii="Arial" w:hAnsi="Arial" w:cs="Arial"/>
        <w:color w:val="4472C4" w:themeColor="accent1"/>
        <w:sz w:val="20"/>
      </w:rPr>
      <w:tab/>
      <w:t xml:space="preserve">Page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PAGE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</w:t>
    </w:r>
    <w:r w:rsidRPr="00507FF9">
      <w:rPr>
        <w:rFonts w:ascii="Arial" w:hAnsi="Arial" w:cs="Arial"/>
        <w:color w:val="4472C4" w:themeColor="accent1"/>
        <w:sz w:val="20"/>
      </w:rPr>
      <w:fldChar w:fldCharType="end"/>
    </w:r>
    <w:r w:rsidRPr="00507FF9">
      <w:rPr>
        <w:rFonts w:ascii="Arial" w:hAnsi="Arial" w:cs="Arial"/>
        <w:color w:val="4472C4" w:themeColor="accent1"/>
        <w:sz w:val="20"/>
      </w:rPr>
      <w:t xml:space="preserve"> of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NUMPAGES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10</w:t>
    </w:r>
    <w:r w:rsidRPr="00507FF9">
      <w:rPr>
        <w:rFonts w:ascii="Arial" w:hAnsi="Arial" w:cs="Arial"/>
        <w:color w:val="4472C4" w:themeColor="accent1"/>
        <w:sz w:val="20"/>
      </w:rPr>
      <w:fldChar w:fldCharType="end"/>
    </w:r>
  </w:p>
  <w:p w:rsidR="00E7384C" w:rsidRDefault="00E73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4C6" w:rsidRDefault="00AB64C6">
      <w:r>
        <w:separator/>
      </w:r>
    </w:p>
  </w:footnote>
  <w:footnote w:type="continuationSeparator" w:id="0">
    <w:p w:rsidR="00AB64C6" w:rsidRDefault="00AB6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84C" w:rsidRPr="00507FF9" w:rsidRDefault="00E7384C" w:rsidP="00E7384C">
    <w:pPr>
      <w:pStyle w:val="Header"/>
      <w:rPr>
        <w:rFonts w:ascii="Arial" w:hAnsi="Arial" w:cs="Arial"/>
        <w:color w:val="4472C4" w:themeColor="accent1"/>
        <w:sz w:val="20"/>
      </w:rPr>
    </w:pPr>
    <w:r w:rsidRPr="00507FF9">
      <w:rPr>
        <w:rFonts w:ascii="Arial" w:eastAsiaTheme="majorEastAsia" w:hAnsi="Arial" w:cs="Arial"/>
        <w:color w:val="4472C4" w:themeColor="accent1"/>
        <w:sz w:val="20"/>
      </w:rPr>
      <w:t>MASTERSPEC Full Length</w:t>
    </w:r>
    <w:r w:rsidRPr="00507FF9">
      <w:rPr>
        <w:rFonts w:ascii="Arial" w:eastAsiaTheme="majorEastAsia" w:hAnsi="Arial" w:cs="Arial"/>
        <w:color w:val="4472C4" w:themeColor="accent1"/>
        <w:sz w:val="20"/>
      </w:rPr>
      <w:ptab w:relativeTo="margin" w:alignment="right" w:leader="none"/>
    </w:r>
    <w:sdt>
      <w:sdtPr>
        <w:rPr>
          <w:rFonts w:ascii="Arial" w:eastAsiaTheme="majorEastAsia" w:hAnsi="Arial" w:cs="Arial"/>
          <w:color w:val="4472C4" w:themeColor="accent1"/>
          <w:sz w:val="20"/>
        </w:rPr>
        <w:alias w:val="Date"/>
        <w:id w:val="78404859"/>
        <w:placeholder>
          <w:docPart w:val="FA6E40A871FB47B38AB3127A1F57C81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0-09-03T00:00:00Z">
          <w:dateFormat w:val="MMMM d, yyyy"/>
          <w:lid w:val="en-US"/>
          <w:storeMappedDataAs w:val="dateTime"/>
          <w:calendar w:val="gregorian"/>
        </w:date>
      </w:sdtPr>
      <w:sdtEndPr/>
      <w:sdtContent>
        <w:r>
          <w:rPr>
            <w:rFonts w:ascii="Arial" w:eastAsiaTheme="majorEastAsia" w:hAnsi="Arial" w:cs="Arial"/>
            <w:color w:val="4472C4" w:themeColor="accent1"/>
            <w:sz w:val="20"/>
          </w:rPr>
          <w:t>September 3, 2020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4B"/>
    <w:rsid w:val="00020223"/>
    <w:rsid w:val="00127C39"/>
    <w:rsid w:val="0019029B"/>
    <w:rsid w:val="001A3BCE"/>
    <w:rsid w:val="001C5921"/>
    <w:rsid w:val="001C6A2E"/>
    <w:rsid w:val="001F7546"/>
    <w:rsid w:val="00230119"/>
    <w:rsid w:val="00234CA2"/>
    <w:rsid w:val="00284D63"/>
    <w:rsid w:val="002D065F"/>
    <w:rsid w:val="002D0C74"/>
    <w:rsid w:val="002E44B3"/>
    <w:rsid w:val="002E5469"/>
    <w:rsid w:val="0039032D"/>
    <w:rsid w:val="00390588"/>
    <w:rsid w:val="003A4EBE"/>
    <w:rsid w:val="003F5644"/>
    <w:rsid w:val="0042452D"/>
    <w:rsid w:val="0043256E"/>
    <w:rsid w:val="0044025A"/>
    <w:rsid w:val="00446A5A"/>
    <w:rsid w:val="00491786"/>
    <w:rsid w:val="004F0751"/>
    <w:rsid w:val="005416FE"/>
    <w:rsid w:val="005705AD"/>
    <w:rsid w:val="005909C6"/>
    <w:rsid w:val="005B1ED7"/>
    <w:rsid w:val="005D4FFC"/>
    <w:rsid w:val="005D582C"/>
    <w:rsid w:val="005E7AF3"/>
    <w:rsid w:val="0063347B"/>
    <w:rsid w:val="00652D5C"/>
    <w:rsid w:val="006826BA"/>
    <w:rsid w:val="0069287E"/>
    <w:rsid w:val="006970FB"/>
    <w:rsid w:val="006C0580"/>
    <w:rsid w:val="006C6BC2"/>
    <w:rsid w:val="006D3551"/>
    <w:rsid w:val="006F3C6A"/>
    <w:rsid w:val="00702C70"/>
    <w:rsid w:val="00745C52"/>
    <w:rsid w:val="007609C2"/>
    <w:rsid w:val="007C70F9"/>
    <w:rsid w:val="007F2799"/>
    <w:rsid w:val="0080699F"/>
    <w:rsid w:val="0084134D"/>
    <w:rsid w:val="00871B83"/>
    <w:rsid w:val="00875E74"/>
    <w:rsid w:val="008A6482"/>
    <w:rsid w:val="008D53A4"/>
    <w:rsid w:val="008F6FCB"/>
    <w:rsid w:val="0090054B"/>
    <w:rsid w:val="009E510E"/>
    <w:rsid w:val="00A13BFF"/>
    <w:rsid w:val="00A23A7C"/>
    <w:rsid w:val="00A96BEF"/>
    <w:rsid w:val="00AB0172"/>
    <w:rsid w:val="00AB64C6"/>
    <w:rsid w:val="00B05D3D"/>
    <w:rsid w:val="00B441C8"/>
    <w:rsid w:val="00BC28A7"/>
    <w:rsid w:val="00BE0854"/>
    <w:rsid w:val="00C34F51"/>
    <w:rsid w:val="00CB345C"/>
    <w:rsid w:val="00CD1142"/>
    <w:rsid w:val="00CD46BC"/>
    <w:rsid w:val="00CE2DCB"/>
    <w:rsid w:val="00CE4E24"/>
    <w:rsid w:val="00D05E6F"/>
    <w:rsid w:val="00D96331"/>
    <w:rsid w:val="00DF6D72"/>
    <w:rsid w:val="00E473C6"/>
    <w:rsid w:val="00E727E9"/>
    <w:rsid w:val="00E7384C"/>
    <w:rsid w:val="00EC1ADF"/>
    <w:rsid w:val="00ED7CFE"/>
    <w:rsid w:val="00EE6C95"/>
    <w:rsid w:val="00F02078"/>
    <w:rsid w:val="00F06098"/>
    <w:rsid w:val="00F25AD5"/>
    <w:rsid w:val="00F2645B"/>
    <w:rsid w:val="00F67942"/>
    <w:rsid w:val="00F8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937FBAF"/>
  <w15:chartTrackingRefBased/>
  <w15:docId w15:val="{C7A94DEC-082F-4DA4-9CC1-D7CC04E8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54B"/>
    <w:rPr>
      <w:rFonts w:ascii="Times New Roman" w:eastAsia="Times New Roman" w:hAnsi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3BFF"/>
  </w:style>
  <w:style w:type="paragraph" w:customStyle="1" w:styleId="HDR">
    <w:name w:val="HDR"/>
    <w:basedOn w:val="Normal"/>
    <w:rsid w:val="0090054B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90054B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90054B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link w:val="PRTChar"/>
    <w:qFormat/>
    <w:rsid w:val="0090054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ART">
    <w:name w:val="ART"/>
    <w:basedOn w:val="Normal"/>
    <w:next w:val="PR1"/>
    <w:qFormat/>
    <w:rsid w:val="0090054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link w:val="PR1Char"/>
    <w:qFormat/>
    <w:rsid w:val="0090054B"/>
    <w:pPr>
      <w:numPr>
        <w:ilvl w:val="4"/>
        <w:numId w:val="1"/>
      </w:numPr>
      <w:suppressAutoHyphens/>
      <w:spacing w:before="240"/>
      <w:jc w:val="both"/>
      <w:outlineLvl w:val="2"/>
    </w:pPr>
  </w:style>
  <w:style w:type="character" w:customStyle="1" w:styleId="PR1Char">
    <w:name w:val="PR1 Char"/>
    <w:link w:val="PR1"/>
    <w:rsid w:val="0090054B"/>
    <w:rPr>
      <w:rFonts w:ascii="Times New Roman" w:eastAsia="Times New Roman" w:hAnsi="Times New Roman" w:cs="Times New Roman"/>
      <w:sz w:val="22"/>
      <w:szCs w:val="20"/>
    </w:rPr>
  </w:style>
  <w:style w:type="character" w:customStyle="1" w:styleId="PRTChar">
    <w:name w:val="PRT Char"/>
    <w:link w:val="PRT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SUT">
    <w:name w:val="SU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PR2">
    <w:name w:val="PR2"/>
    <w:basedOn w:val="Normal"/>
    <w:link w:val="PR2Char"/>
    <w:qFormat/>
    <w:rsid w:val="0090054B"/>
    <w:pPr>
      <w:numPr>
        <w:ilvl w:val="5"/>
        <w:numId w:val="1"/>
      </w:numPr>
      <w:suppressAutoHyphens/>
      <w:jc w:val="both"/>
      <w:outlineLvl w:val="3"/>
    </w:pPr>
  </w:style>
  <w:style w:type="character" w:customStyle="1" w:styleId="PR2Char">
    <w:name w:val="PR2 Char"/>
    <w:link w:val="PR2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PR3">
    <w:name w:val="PR3"/>
    <w:basedOn w:val="Normal"/>
    <w:qFormat/>
    <w:rsid w:val="0090054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qFormat/>
    <w:rsid w:val="0090054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qFormat/>
    <w:rsid w:val="0090054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90054B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90054B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90054B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90054B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90054B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90054B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90054B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90054B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90054B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90054B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90054B"/>
    <w:pPr>
      <w:suppressAutoHyphens/>
    </w:pPr>
  </w:style>
  <w:style w:type="paragraph" w:customStyle="1" w:styleId="TCE">
    <w:name w:val="TCE"/>
    <w:basedOn w:val="Normal"/>
    <w:rsid w:val="0090054B"/>
    <w:pPr>
      <w:suppressAutoHyphens/>
      <w:ind w:left="144" w:hanging="144"/>
    </w:pPr>
  </w:style>
  <w:style w:type="paragraph" w:customStyle="1" w:styleId="EOS">
    <w:name w:val="EOS"/>
    <w:basedOn w:val="Normal"/>
    <w:rsid w:val="0090054B"/>
    <w:pPr>
      <w:suppressAutoHyphens/>
      <w:spacing w:before="480"/>
      <w:jc w:val="both"/>
    </w:pPr>
  </w:style>
  <w:style w:type="paragraph" w:customStyle="1" w:styleId="ANT">
    <w:name w:val="ANT"/>
    <w:basedOn w:val="Normal"/>
    <w:rsid w:val="0090054B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90054B"/>
    <w:pPr>
      <w:suppressAutoHyphens/>
      <w:spacing w:before="240"/>
      <w:jc w:val="both"/>
    </w:pPr>
    <w:rPr>
      <w:vanish/>
      <w:color w:val="0000FF"/>
    </w:rPr>
  </w:style>
  <w:style w:type="character" w:customStyle="1" w:styleId="CMTChar">
    <w:name w:val="CMT Char"/>
    <w:link w:val="CMT"/>
    <w:rsid w:val="0090054B"/>
    <w:rPr>
      <w:rFonts w:ascii="Times New Roman" w:eastAsia="Times New Roman" w:hAnsi="Times New Roman" w:cs="Times New Roman"/>
      <w:vanish/>
      <w:color w:val="0000FF"/>
      <w:sz w:val="22"/>
      <w:szCs w:val="20"/>
    </w:rPr>
  </w:style>
  <w:style w:type="character" w:customStyle="1" w:styleId="CPR">
    <w:name w:val="CPR"/>
    <w:basedOn w:val="DefaultParagraphFont"/>
    <w:rsid w:val="0090054B"/>
  </w:style>
  <w:style w:type="character" w:customStyle="1" w:styleId="SPN">
    <w:name w:val="SPN"/>
    <w:basedOn w:val="DefaultParagraphFont"/>
    <w:rsid w:val="0090054B"/>
  </w:style>
  <w:style w:type="character" w:customStyle="1" w:styleId="SPD">
    <w:name w:val="SPD"/>
    <w:basedOn w:val="DefaultParagraphFont"/>
    <w:rsid w:val="0090054B"/>
  </w:style>
  <w:style w:type="character" w:customStyle="1" w:styleId="NUM">
    <w:name w:val="NUM"/>
    <w:basedOn w:val="DefaultParagraphFont"/>
    <w:rsid w:val="0090054B"/>
  </w:style>
  <w:style w:type="character" w:customStyle="1" w:styleId="NAM">
    <w:name w:val="NAM"/>
    <w:basedOn w:val="DefaultParagraphFont"/>
    <w:rsid w:val="0090054B"/>
  </w:style>
  <w:style w:type="character" w:customStyle="1" w:styleId="SI">
    <w:name w:val="SI"/>
    <w:rsid w:val="0090054B"/>
    <w:rPr>
      <w:color w:val="008080"/>
    </w:rPr>
  </w:style>
  <w:style w:type="character" w:customStyle="1" w:styleId="IP">
    <w:name w:val="IP"/>
    <w:rsid w:val="0090054B"/>
    <w:rPr>
      <w:color w:val="FF0000"/>
    </w:rPr>
  </w:style>
  <w:style w:type="paragraph" w:customStyle="1" w:styleId="RJUST">
    <w:name w:val="RJUST"/>
    <w:basedOn w:val="Normal"/>
    <w:rsid w:val="0090054B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TIP">
    <w:name w:val="TIP"/>
    <w:basedOn w:val="Normal"/>
    <w:link w:val="TIPChar"/>
    <w:rsid w:val="0090054B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TIPChar">
    <w:name w:val="TIP Char"/>
    <w:link w:val="TIP"/>
    <w:rsid w:val="0090054B"/>
    <w:rPr>
      <w:rFonts w:ascii="Times New Roman" w:eastAsia="Times New Roman" w:hAnsi="Times New Roman" w:cs="Times New Roman"/>
      <w:color w:val="B30838"/>
      <w:sz w:val="22"/>
      <w:szCs w:val="20"/>
    </w:rPr>
  </w:style>
  <w:style w:type="character" w:customStyle="1" w:styleId="SustHyperlink">
    <w:name w:val="SustHyperlink"/>
    <w:rsid w:val="0090054B"/>
    <w:rPr>
      <w:color w:val="009900"/>
      <w:u w:val="single"/>
    </w:rPr>
  </w:style>
  <w:style w:type="character" w:styleId="Hyperlink">
    <w:name w:val="Hyperlink"/>
    <w:uiPriority w:val="99"/>
    <w:unhideWhenUsed/>
    <w:rsid w:val="0090054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0054B"/>
    <w:rPr>
      <w:color w:val="605E5C"/>
      <w:shd w:val="clear" w:color="auto" w:fill="E1DFDD"/>
    </w:rPr>
  </w:style>
  <w:style w:type="character" w:customStyle="1" w:styleId="SAhyperlink">
    <w:name w:val="SAhyperlink"/>
    <w:uiPriority w:val="1"/>
    <w:rsid w:val="0090054B"/>
    <w:rPr>
      <w:color w:val="E36C0A"/>
      <w:u w:val="single"/>
    </w:rPr>
  </w:style>
  <w:style w:type="paragraph" w:customStyle="1" w:styleId="PMCMT">
    <w:name w:val="PM_CMT"/>
    <w:basedOn w:val="Normal"/>
    <w:rsid w:val="0090054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FFFC5"/>
      <w:suppressAutoHyphens/>
      <w:spacing w:before="240"/>
      <w:jc w:val="both"/>
    </w:pPr>
    <w:rPr>
      <w:color w:val="FF0000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4B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6E40A871FB47B38AB3127A1F57C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E5A87-A55D-409E-90E3-7359A3CF871B}"/>
      </w:docPartPr>
      <w:docPartBody>
        <w:p w:rsidR="0026063C" w:rsidRDefault="00662EC7" w:rsidP="00662EC7">
          <w:pPr>
            <w:pStyle w:val="FA6E40A871FB47B38AB3127A1F57C81E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C7"/>
    <w:rsid w:val="0026063C"/>
    <w:rsid w:val="00662EC7"/>
    <w:rsid w:val="0084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A8764DBDE94016B147F52349D8B3C0">
    <w:name w:val="10A8764DBDE94016B147F52349D8B3C0"/>
    <w:rsid w:val="00662EC7"/>
  </w:style>
  <w:style w:type="paragraph" w:customStyle="1" w:styleId="FA6E40A871FB47B38AB3127A1F57C81E">
    <w:name w:val="FA6E40A871FB47B38AB3127A1F57C81E"/>
    <w:rsid w:val="00662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2020-09-03T00:00:00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Joan Mishou</cp:lastModifiedBy>
  <cp:revision>4</cp:revision>
  <dcterms:created xsi:type="dcterms:W3CDTF">2020-12-15T18:56:00Z</dcterms:created>
  <dcterms:modified xsi:type="dcterms:W3CDTF">2020-12-15T19:05:00Z</dcterms:modified>
</cp:coreProperties>
</file>