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480"/>
        <w:ind w:left="100" w:right="-31"/>
      </w:pP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4"/>
          <w:szCs w:val="64"/>
        </w:rPr>
        <w:jc w:val="left"/>
        <w:spacing w:lineRule="exact" w:line="760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64"/>
          <w:szCs w:val="64"/>
        </w:rPr>
        <w:t>NeoTherm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4"/>
          <w:szCs w:val="64"/>
        </w:rPr>
      </w:r>
    </w:p>
    <w:p>
      <w:pPr>
        <w:rPr>
          <w:rFonts w:cs="Swis721 BlkCn BT" w:hAnsi="Swis721 BlkCn BT" w:eastAsia="Swis721 BlkCn BT" w:ascii="Swis721 BlkCn BT"/>
          <w:sz w:val="48"/>
          <w:szCs w:val="48"/>
        </w:rPr>
        <w:jc w:val="left"/>
        <w:spacing w:lineRule="exact" w:line="500"/>
      </w:pPr>
      <w:r>
        <w:rPr>
          <w:rFonts w:cs="Swis721 BlkCn BT" w:hAnsi="Swis721 BlkCn BT" w:eastAsia="Swis721 BlkCn BT" w:ascii="Swis721 BlkCn BT"/>
          <w:color w:val="221F1F"/>
          <w:spacing w:val="-9"/>
          <w:w w:val="100"/>
          <w:position w:val="1"/>
          <w:sz w:val="48"/>
          <w:szCs w:val="48"/>
        </w:rPr>
        <w:t>Boiler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10.25pt;margin-top:-2.10811pt;width:166.05pt;height:14.5pt;mso-position-horizontal-relative:page;mso-position-vertical-relative:paragraph;z-index:-191" coordorigin="8205,-42" coordsize="3321,290">
            <v:shape style="position:absolute;left:8205;top:-42;width:3321;height:290" coordorigin="8205,-42" coordsize="3321,290" path="m8205,-42l11526,-42,11526,248,8205,248,8205,-42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80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105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sectPr>
          <w:pgSz w:w="12240" w:h="15840"/>
          <w:pgMar w:top="340" w:bottom="280" w:left="980" w:right="620"/>
          <w:cols w:num="2" w:equalWidth="off">
            <w:col w:w="4751" w:space="2469"/>
            <w:col w:w="342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pict>
          <v:group style="position:absolute;margin-left:54pt;margin-top:155pt;width:180pt;height:0pt;mso-position-horizontal-relative:page;mso-position-vertical-relative:page;z-index:-192" coordorigin="1080,3100" coordsize="3600,0">
            <v:shape style="position:absolute;left:1080;top:3100;width:3600;height:0" coordorigin="1080,3100" coordsize="3600,0" path="m1080,3100l4680,3100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30pt;width:344pt;height:0pt;mso-position-horizontal-relative:page;mso-position-vertical-relative:page;z-index:-193" coordorigin="1080,600" coordsize="6880,0">
            <v:shape style="position:absolute;left:1080;top:600;width:6880;height:0" coordorigin="1080,600" coordsize="6880,0" path="m1080,600l7960,600e" filled="f" stroked="t" strokeweight="12pt" strokecolor="#221F1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Contractor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supply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No.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boiler(s).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schedule.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design-certified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Z21.13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CSA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4.9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Steam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Vessel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Board.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ASHRAE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90.1.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relief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(207kPa).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U.S.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Department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appliance.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AH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Conditioning,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Refrigeration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Institute).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90%.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gaskets,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o-rings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bolts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header.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twelve-year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connected),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factory.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affect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acrylic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thermo-set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split,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disconnecting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4-13"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w.c.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changes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altitude,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10,000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woven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wrap,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negative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cleanly,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SCAQMD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2012.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0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material,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material.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taken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room,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sidewall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7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120VAC,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phase,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(including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15A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breaker.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cir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24VAC.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touchpad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three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structures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field-replaced,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device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original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t-up,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re-programmed.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eatures.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cascade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full-color,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definition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touch-screen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available,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communication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ports.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8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recognize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closure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tank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2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curves,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based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9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contacts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failure.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monitor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excessive.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including: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exact" w:line="180"/>
        <w:ind w:left="100"/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Test;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Diagnostics.</w:t>
      </w:r>
      <w:r>
        <w:rPr>
          <w:rFonts w:cs="Arial" w:hAnsi="Arial" w:eastAsia="Arial" w:ascii="Arial"/>
          <w:color w:val="221F1F"/>
          <w:spacing w:val="4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active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times,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regardless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showing.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00"/>
        <w:sectPr>
          <w:type w:val="continuous"/>
          <w:pgSz w:w="12240" w:h="15840"/>
          <w:pgMar w:top="340" w:bottom="280" w:left="980" w:right="620"/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0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password-protected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contrast,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display’s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20" w:right="16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following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icate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password-level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simple,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14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complex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exercise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values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weather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shutdown,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detec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anti-short-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cycle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adjustment,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°C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0"/>
        <w:ind w:left="120" w:right="1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minutes,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off,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count-down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enabling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left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segment.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2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history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interlock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information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text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numbers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further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analysis.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380" w:bottom="280" w:left="600" w:right="9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20"/>
      </w:pP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features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(5:1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turndown)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Pre-mix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13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stringent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regulations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quality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lengths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(each)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20"/>
      </w:pPr>
      <w:r>
        <w:pict>
          <v:group style="position:absolute;margin-left:35pt;margin-top:715.5pt;width:522.5pt;height:0pt;mso-position-horizontal-relative:page;mso-position-vertical-relative:page;z-index:-190" coordorigin="700,14310" coordsize="10450,0">
            <v:shape style="position:absolute;left:700;top:14310;width:10450;height:0" coordorigin="700,14310" coordsize="10450,0" path="m700,14310l11150,14310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36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41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17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relie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gauge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Multiple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spark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Large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user-interface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6"/>
        <w:ind w:left="148" w:right="1998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toggle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Manual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340" w:bottom="280" w:left="600" w:right="940"/>
          <w:cols w:num="3" w:equalWidth="off">
            <w:col w:w="2960" w:space="720"/>
            <w:col w:w="3120" w:space="440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12-year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warranty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5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189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37" w:right="87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3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36" w:right="1217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3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1211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5088-13B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40" w:bottom="280" w:left="60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