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5A" w:rsidRDefault="00BE635A">
      <w:pPr>
        <w:spacing w:before="7" w:line="140" w:lineRule="exact"/>
        <w:rPr>
          <w:sz w:val="15"/>
          <w:szCs w:val="15"/>
        </w:rPr>
      </w:pPr>
    </w:p>
    <w:p w:rsidR="00BE635A" w:rsidRDefault="00BE635A">
      <w:pPr>
        <w:spacing w:line="200" w:lineRule="exact"/>
      </w:pPr>
    </w:p>
    <w:p w:rsidR="00BE635A" w:rsidRDefault="00AF24CB">
      <w:pPr>
        <w:spacing w:line="480" w:lineRule="exact"/>
        <w:ind w:left="120" w:right="-31"/>
        <w:rPr>
          <w:rFonts w:ascii="Arial" w:eastAsia="Arial" w:hAnsi="Arial" w:cs="Arial"/>
          <w:sz w:val="18"/>
          <w:szCs w:val="18"/>
        </w:rPr>
      </w:pPr>
      <w:r>
        <w:pict>
          <v:group id="_x0000_s1034" style="position:absolute;left:0;text-align:left;margin-left:54pt;margin-top:-.85pt;width:344pt;height:0;z-index:-251660800;mso-position-horizontal-relative:page" coordorigin="1080,-17" coordsize="6880,0">
            <v:shape id="_x0000_s1035" style="position:absolute;left:1080;top:-17;width:6880;height:0" coordorigin="1080,-17" coordsize="6880,0" path="m1080,-17r6880,e" filled="f" strokecolor="#363435" strokeweight="1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4pt;margin-top:124.15pt;width:180pt;height:0;z-index:-251659776;mso-position-horizontal-relative:page" coordorigin="1080,2483" coordsize="3600,0">
            <v:shape id="_x0000_s1033" style="position:absolute;left:1080;top:2483;width:3600;height:0" coordorigin="1080,2483" coordsize="3600,0" path="m1080,2483r3600,e" filled="f" strokecolor="#363435" strokeweight="1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 xml:space="preserve">Date:                                                              </w:t>
      </w:r>
      <w:r>
        <w:rPr>
          <w:rFonts w:ascii="Arial" w:eastAsia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Bid Date: Project #:                                                       </w:t>
      </w:r>
      <w:r>
        <w:rPr>
          <w:rFonts w:ascii="Arial" w:eastAsia="Arial" w:hAnsi="Arial" w:cs="Arial"/>
          <w:color w:val="363435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Location: Project Name: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Engineer: Contractor:</w:t>
      </w:r>
      <w:r>
        <w:rPr>
          <w:rFonts w:ascii="Arial" w:eastAsia="Arial" w:hAnsi="Arial" w:cs="Arial"/>
          <w:color w:val="363435"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363435"/>
          <w:sz w:val="18"/>
          <w:szCs w:val="18"/>
        </w:rPr>
        <w:t>Prepared By:</w:t>
      </w:r>
    </w:p>
    <w:p w:rsidR="00BE635A" w:rsidRPr="00AF24CB" w:rsidRDefault="00AF24CB">
      <w:pPr>
        <w:spacing w:before="24"/>
        <w:rPr>
          <w:rFonts w:ascii="Futura ICG XBold" w:eastAsia="Futura Bk BT" w:hAnsi="Futura ICG XBold" w:cs="Futura Bk BT"/>
          <w:sz w:val="42"/>
          <w:szCs w:val="42"/>
        </w:rPr>
      </w:pPr>
      <w:r>
        <w:br w:type="column"/>
      </w:r>
      <w:bookmarkStart w:id="0" w:name="_GoBack"/>
      <w:r w:rsidRPr="00AF24CB">
        <w:rPr>
          <w:rFonts w:ascii="Futura ICG XBold" w:eastAsia="Futura Bk BT" w:hAnsi="Futura ICG XBold" w:cs="Futura Bk BT"/>
          <w:i/>
          <w:color w:val="363435"/>
          <w:w w:val="112"/>
          <w:sz w:val="48"/>
          <w:szCs w:val="48"/>
        </w:rPr>
        <w:lastRenderedPageBreak/>
        <w:t>N</w:t>
      </w:r>
      <w:r w:rsidRPr="00AF24CB">
        <w:rPr>
          <w:rFonts w:ascii="Futura ICG XBold" w:eastAsia="Futura Bk BT" w:hAnsi="Futura ICG XBold" w:cs="Futura Bk BT"/>
          <w:i/>
          <w:color w:val="363435"/>
          <w:w w:val="107"/>
          <w:sz w:val="42"/>
          <w:szCs w:val="42"/>
        </w:rPr>
        <w:t>EO</w:t>
      </w:r>
      <w:r w:rsidRPr="00AF24CB">
        <w:rPr>
          <w:rFonts w:ascii="Futura ICG XBold" w:eastAsia="Futura Bk BT" w:hAnsi="Futura ICG XBold" w:cs="Futura Bk BT"/>
          <w:i/>
          <w:color w:val="363435"/>
          <w:w w:val="118"/>
          <w:sz w:val="48"/>
          <w:szCs w:val="48"/>
        </w:rPr>
        <w:t>T</w:t>
      </w:r>
      <w:r w:rsidRPr="00AF24CB">
        <w:rPr>
          <w:rFonts w:ascii="Futura ICG XBold" w:eastAsia="Futura Bk BT" w:hAnsi="Futura ICG XBold" w:cs="Futura Bk BT"/>
          <w:i/>
          <w:color w:val="363435"/>
          <w:w w:val="117"/>
          <w:sz w:val="42"/>
          <w:szCs w:val="42"/>
        </w:rPr>
        <w:t>HERM</w:t>
      </w:r>
      <w:bookmarkEnd w:id="0"/>
    </w:p>
    <w:p w:rsidR="00BE635A" w:rsidRDefault="00BE635A">
      <w:pPr>
        <w:spacing w:before="3" w:line="100" w:lineRule="exact"/>
        <w:rPr>
          <w:sz w:val="11"/>
          <w:szCs w:val="11"/>
        </w:rPr>
      </w:pPr>
    </w:p>
    <w:p w:rsidR="00BE635A" w:rsidRDefault="00AF24CB">
      <w:pPr>
        <w:rPr>
          <w:sz w:val="40"/>
          <w:szCs w:val="40"/>
        </w:rPr>
      </w:pPr>
      <w:r>
        <w:rPr>
          <w:color w:val="363435"/>
          <w:spacing w:val="-7"/>
          <w:sz w:val="40"/>
          <w:szCs w:val="40"/>
        </w:rPr>
        <w:t>W</w:t>
      </w:r>
      <w:r>
        <w:rPr>
          <w:color w:val="363435"/>
          <w:sz w:val="40"/>
          <w:szCs w:val="40"/>
        </w:rPr>
        <w:t>ater</w:t>
      </w:r>
      <w:r>
        <w:rPr>
          <w:color w:val="363435"/>
          <w:spacing w:val="28"/>
          <w:sz w:val="40"/>
          <w:szCs w:val="40"/>
        </w:rPr>
        <w:t xml:space="preserve"> </w:t>
      </w:r>
      <w:r>
        <w:rPr>
          <w:color w:val="363435"/>
          <w:w w:val="105"/>
          <w:sz w:val="40"/>
          <w:szCs w:val="40"/>
        </w:rPr>
        <w:t>Heater</w:t>
      </w:r>
    </w:p>
    <w:p w:rsidR="00BE635A" w:rsidRDefault="00BE635A">
      <w:pPr>
        <w:spacing w:before="5" w:line="240" w:lineRule="exact"/>
        <w:rPr>
          <w:sz w:val="24"/>
          <w:szCs w:val="24"/>
        </w:rPr>
      </w:pPr>
    </w:p>
    <w:p w:rsidR="00BE635A" w:rsidRDefault="00AF24CB">
      <w:pPr>
        <w:ind w:left="90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409.05pt;margin-top:-1.3pt;width:166.7pt;height:14.5pt;z-index:-251658752;mso-position-horizontal-relative:page" coordorigin="8181,-26" coordsize="3334,290">
            <v:shape id="_x0000_s1031" style="position:absolute;left:8181;top:-26;width:3334;height:290" coordorigin="8181,-26" coordsize="3334,290" path="m8181,264r3334,l11515,-26r-3334,l8181,264xe" filled="f" strokecolor="#363435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63435"/>
          <w:sz w:val="18"/>
          <w:szCs w:val="18"/>
        </w:rPr>
        <w:t>Model NTV 150 - 850 Indoor</w:t>
      </w:r>
    </w:p>
    <w:p w:rsidR="00BE635A" w:rsidRDefault="00BE635A">
      <w:pPr>
        <w:spacing w:before="7" w:line="160" w:lineRule="exact"/>
        <w:rPr>
          <w:sz w:val="17"/>
          <w:szCs w:val="17"/>
        </w:rPr>
      </w:pPr>
    </w:p>
    <w:p w:rsidR="00BE635A" w:rsidRDefault="00AF24CB">
      <w:pPr>
        <w:rPr>
          <w:rFonts w:ascii="Arial" w:eastAsia="Arial" w:hAnsi="Arial" w:cs="Arial"/>
          <w:sz w:val="24"/>
          <w:szCs w:val="24"/>
        </w:rPr>
        <w:sectPr w:rsidR="00BE635A">
          <w:pgSz w:w="12240" w:h="15840"/>
          <w:pgMar w:top="260" w:right="620" w:bottom="280" w:left="960" w:header="720" w:footer="720" w:gutter="0"/>
          <w:cols w:num="2" w:space="720" w:equalWidth="0">
            <w:col w:w="4771" w:space="2429"/>
            <w:col w:w="3460"/>
          </w:cols>
        </w:sectPr>
      </w:pPr>
      <w:r>
        <w:rPr>
          <w:rFonts w:ascii="Arial" w:eastAsia="Arial" w:hAnsi="Arial" w:cs="Arial"/>
          <w:b/>
          <w:i/>
          <w:color w:val="363435"/>
          <w:sz w:val="24"/>
          <w:szCs w:val="24"/>
        </w:rPr>
        <w:t>Specification</w:t>
      </w:r>
    </w:p>
    <w:p w:rsidR="00BE635A" w:rsidRDefault="00BE635A">
      <w:pPr>
        <w:spacing w:before="2" w:line="160" w:lineRule="exact"/>
        <w:rPr>
          <w:sz w:val="16"/>
          <w:szCs w:val="16"/>
        </w:rPr>
      </w:pPr>
    </w:p>
    <w:p w:rsidR="00BE635A" w:rsidRDefault="00AF24CB">
      <w:pPr>
        <w:ind w:left="89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22.4pt">
            <v:imagedata r:id="rId6" o:title=""/>
          </v:shape>
        </w:pict>
      </w:r>
    </w:p>
    <w:p w:rsidR="00BE635A" w:rsidRDefault="00BE635A">
      <w:pPr>
        <w:spacing w:before="9" w:line="120" w:lineRule="exact"/>
        <w:rPr>
          <w:sz w:val="13"/>
          <w:szCs w:val="13"/>
        </w:rPr>
      </w:pPr>
    </w:p>
    <w:p w:rsidR="00BE635A" w:rsidRDefault="00AF24CB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Contractor shall supply and install Qt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.: 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No.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NTV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modulating water heater(s).</w:t>
      </w:r>
      <w:proofErr w:type="gramEnd"/>
    </w:p>
    <w:p w:rsidR="00BE635A" w:rsidRDefault="00AF24CB">
      <w:pPr>
        <w:spacing w:before="76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be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Laars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Model NTV</w:t>
      </w:r>
      <w:r>
        <w:rPr>
          <w:rFonts w:ascii="Arial" w:eastAsia="Arial" w:hAnsi="Arial" w:cs="Arial"/>
          <w:color w:val="363435"/>
          <w:sz w:val="16"/>
          <w:szCs w:val="16"/>
          <w:u w:val="single" w:color="363434"/>
        </w:rPr>
        <w:t xml:space="preserve">                  </w:t>
      </w:r>
      <w:r>
        <w:rPr>
          <w:rFonts w:ascii="Arial" w:eastAsia="Arial" w:hAnsi="Arial" w:cs="Arial"/>
          <w:color w:val="363435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, rated at the input and output shown on the schedule.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modulate</w:t>
      </w:r>
    </w:p>
    <w:p w:rsidR="00BE635A" w:rsidRDefault="00AF24CB">
      <w:pPr>
        <w:spacing w:before="2" w:line="180" w:lineRule="exact"/>
        <w:ind w:left="120" w:right="17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20-100% of full fire.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unit(s) shall be design-certified to comply with the </w:t>
      </w:r>
      <w:r>
        <w:rPr>
          <w:rFonts w:ascii="Arial" w:eastAsia="Arial" w:hAnsi="Arial" w:cs="Arial"/>
          <w:color w:val="363435"/>
          <w:sz w:val="16"/>
          <w:szCs w:val="16"/>
        </w:rPr>
        <w:t>current edition of the Harmonized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ANSI Z21.10.3 / CSA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4.3 Standard for Gas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ater Heaters.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designed and constructed in accordance with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ASME Boiler &amp; Pressure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essel Code, Section IV requirements for 160 psi (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maximum workin</w:t>
      </w:r>
      <w:r>
        <w:rPr>
          <w:rFonts w:ascii="Arial" w:eastAsia="Arial" w:hAnsi="Arial" w:cs="Arial"/>
          <w:color w:val="363435"/>
          <w:sz w:val="16"/>
          <w:szCs w:val="16"/>
        </w:rPr>
        <w:t>g pressure, and shall bear the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"H" Stamp and be listed by the National Board.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unit(s) shall be constructed to comply with the efficiency requirements of the latest edition of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ASHRAE Standard 90.1.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water heater shall have minimum thermal </w:t>
      </w:r>
      <w:r>
        <w:rPr>
          <w:rFonts w:ascii="Arial" w:eastAsia="Arial" w:hAnsi="Arial" w:cs="Arial"/>
          <w:color w:val="363435"/>
          <w:sz w:val="16"/>
          <w:szCs w:val="16"/>
        </w:rPr>
        <w:t>efficiencies of:</w:t>
      </w:r>
    </w:p>
    <w:p w:rsidR="00BE635A" w:rsidRDefault="00BE635A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756"/>
        <w:gridCol w:w="816"/>
        <w:gridCol w:w="816"/>
        <w:gridCol w:w="816"/>
        <w:gridCol w:w="828"/>
        <w:gridCol w:w="828"/>
        <w:gridCol w:w="768"/>
        <w:gridCol w:w="806"/>
      </w:tblGrid>
      <w:tr w:rsidR="00BE635A">
        <w:trPr>
          <w:trHeight w:hRule="exact" w:val="276"/>
        </w:trPr>
        <w:tc>
          <w:tcPr>
            <w:tcW w:w="15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Size</w:t>
            </w:r>
          </w:p>
        </w:tc>
        <w:tc>
          <w:tcPr>
            <w:tcW w:w="7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150</w:t>
            </w:r>
          </w:p>
        </w:tc>
        <w:tc>
          <w:tcPr>
            <w:tcW w:w="8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199</w:t>
            </w:r>
          </w:p>
        </w:tc>
        <w:tc>
          <w:tcPr>
            <w:tcW w:w="8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285</w:t>
            </w:r>
          </w:p>
        </w:tc>
        <w:tc>
          <w:tcPr>
            <w:tcW w:w="8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399</w:t>
            </w:r>
          </w:p>
        </w:tc>
        <w:tc>
          <w:tcPr>
            <w:tcW w:w="8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39" w:righ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500</w:t>
            </w:r>
          </w:p>
        </w:tc>
        <w:tc>
          <w:tcPr>
            <w:tcW w:w="8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39" w:right="2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750</w:t>
            </w:r>
          </w:p>
        </w:tc>
        <w:tc>
          <w:tcPr>
            <w:tcW w:w="8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850</w:t>
            </w:r>
          </w:p>
        </w:tc>
      </w:tr>
      <w:tr w:rsidR="00BE635A">
        <w:trPr>
          <w:trHeight w:hRule="exact" w:val="276"/>
        </w:trPr>
        <w:tc>
          <w:tcPr>
            <w:tcW w:w="159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16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Thermal Efficiency</w:t>
            </w:r>
          </w:p>
        </w:tc>
        <w:tc>
          <w:tcPr>
            <w:tcW w:w="75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95%</w:t>
            </w:r>
          </w:p>
        </w:tc>
        <w:tc>
          <w:tcPr>
            <w:tcW w:w="8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97%</w:t>
            </w:r>
          </w:p>
        </w:tc>
        <w:tc>
          <w:tcPr>
            <w:tcW w:w="8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95%</w:t>
            </w:r>
          </w:p>
        </w:tc>
        <w:tc>
          <w:tcPr>
            <w:tcW w:w="81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96%</w:t>
            </w:r>
          </w:p>
        </w:tc>
        <w:tc>
          <w:tcPr>
            <w:tcW w:w="8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96%</w:t>
            </w:r>
          </w:p>
        </w:tc>
        <w:tc>
          <w:tcPr>
            <w:tcW w:w="82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97%</w:t>
            </w:r>
          </w:p>
        </w:tc>
        <w:tc>
          <w:tcPr>
            <w:tcW w:w="76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94%</w:t>
            </w:r>
          </w:p>
        </w:tc>
        <w:tc>
          <w:tcPr>
            <w:tcW w:w="8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BE635A" w:rsidRDefault="00AF24CB">
            <w:pPr>
              <w:spacing w:before="36"/>
              <w:ind w:left="2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63435"/>
                <w:sz w:val="16"/>
                <w:szCs w:val="16"/>
              </w:rPr>
              <w:t>96%</w:t>
            </w:r>
          </w:p>
        </w:tc>
      </w:tr>
    </w:tbl>
    <w:p w:rsidR="00BE635A" w:rsidRDefault="00BE635A">
      <w:pPr>
        <w:spacing w:line="160" w:lineRule="exact"/>
        <w:rPr>
          <w:sz w:val="17"/>
          <w:szCs w:val="17"/>
        </w:rPr>
      </w:pPr>
    </w:p>
    <w:p w:rsidR="00BE635A" w:rsidRDefault="00AF24CB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equipped with an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ASME certified pressure relief valve set at 125psi (861kPa). Optional pressure relief valves with settings of</w:t>
      </w:r>
    </w:p>
    <w:p w:rsidR="00BE635A" w:rsidRDefault="00AF24CB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30psi (207kPa),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50psi (345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, 60psi (413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), 75psi (517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) or 150psi (1034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shall be available.</w:t>
      </w:r>
    </w:p>
    <w:p w:rsidR="00BE635A" w:rsidRDefault="00AF24CB">
      <w:pPr>
        <w:spacing w:before="76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meet the standards of US Public Law 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1-380, Reduction of Lead in Drinking 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ater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Act (CA</w:t>
      </w:r>
      <w:r>
        <w:rPr>
          <w:rFonts w:ascii="Arial" w:eastAsia="Arial" w:hAnsi="Arial" w:cs="Arial"/>
          <w:color w:val="36343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AB-1953, VT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S152, LA</w:t>
      </w:r>
      <w:r>
        <w:rPr>
          <w:rFonts w:ascii="Arial" w:eastAsia="Arial" w:hAnsi="Arial" w:cs="Arial"/>
          <w:color w:val="363435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Act 362 and</w:t>
      </w:r>
    </w:p>
    <w:p w:rsidR="00BE635A" w:rsidRDefault="00AF24CB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MD HB 372)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and NSF/ANSI-61 requirements.</w:t>
      </w:r>
      <w:proofErr w:type="gramEnd"/>
    </w:p>
    <w:p w:rsidR="00BE635A" w:rsidRDefault="00AF24CB">
      <w:pPr>
        <w:spacing w:before="82" w:line="180" w:lineRule="exact"/>
        <w:ind w:left="120" w:right="2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water tube heat exchanger shall be stainless steel, rated for 160 psi (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1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103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 working pressure.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heat exchanger shall be a low water volume design, welded construction, with no gaskets,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o-rings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or bolts in the heade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 Heat exchanger shall be accessible for visual inspection and cleaning of all surfaces of the flue side of the heat exchange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be fully condensing design with built-in condensate drain and trap. The heat exchanger shall have a limited fi</w:t>
      </w:r>
      <w:r>
        <w:rPr>
          <w:rFonts w:ascii="Arial" w:eastAsia="Arial" w:hAnsi="Arial" w:cs="Arial"/>
          <w:color w:val="363435"/>
          <w:sz w:val="16"/>
          <w:szCs w:val="16"/>
        </w:rPr>
        <w:t>ve-year warrant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BE635A" w:rsidRDefault="00AF24CB">
      <w:pPr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Each heater shall be fully test fired, (with wate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gas, and venting connected), and all safety components tested, at the factor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BE635A" w:rsidRDefault="00AF24CB">
      <w:pPr>
        <w:spacing w:before="82" w:line="180" w:lineRule="exact"/>
        <w:ind w:left="120" w:right="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sealed combustion, and removal of jacket panels shall not a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fect the combustion seal.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jacket shall be a unitized shell finished with acrylic thermo-set paint baked at not less than 325°F (163°C).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frame shall be constructed of galvanized steel for strength and protection. Chamber shall include a sight glass for viewing flame. </w:t>
      </w:r>
      <w:r>
        <w:rPr>
          <w:rFonts w:ascii="Arial" w:eastAsia="Arial" w:hAnsi="Arial" w:cs="Arial"/>
          <w:color w:val="363435"/>
          <w:sz w:val="16"/>
          <w:szCs w:val="16"/>
        </w:rPr>
        <w:t>Heater shall be certified for zero clearance to combustible surfaces.</w:t>
      </w:r>
    </w:p>
    <w:p w:rsidR="00BE635A" w:rsidRDefault="00AF24CB">
      <w:pPr>
        <w:spacing w:before="80" w:line="180" w:lineRule="exact"/>
        <w:ind w:left="120" w:right="5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All wate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gas, vent and air connections shall be on the top of the heate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and the top jacket panels shall be split, such that they are removable without disconnecting the wate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gas, v</w:t>
      </w:r>
      <w:r>
        <w:rPr>
          <w:rFonts w:ascii="Arial" w:eastAsia="Arial" w:hAnsi="Arial" w:cs="Arial"/>
          <w:color w:val="363435"/>
          <w:sz w:val="16"/>
          <w:szCs w:val="16"/>
        </w:rPr>
        <w:t>ent or air pipes.</w:t>
      </w:r>
    </w:p>
    <w:p w:rsidR="00BE635A" w:rsidRDefault="00AF24CB">
      <w:pPr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Heater shall operate on 4-13" </w:t>
      </w:r>
      <w:proofErr w:type="spellStart"/>
      <w:proofErr w:type="gramStart"/>
      <w:r>
        <w:rPr>
          <w:rFonts w:ascii="Arial" w:eastAsia="Arial" w:hAnsi="Arial" w:cs="Arial"/>
          <w:color w:val="363435"/>
          <w:spacing w:val="-8"/>
          <w:sz w:val="16"/>
          <w:szCs w:val="16"/>
        </w:rPr>
        <w:t>w</w:t>
      </w:r>
      <w:r>
        <w:rPr>
          <w:rFonts w:ascii="Arial" w:eastAsia="Arial" w:hAnsi="Arial" w:cs="Arial"/>
          <w:color w:val="363435"/>
          <w:sz w:val="16"/>
          <w:szCs w:val="16"/>
        </w:rPr>
        <w:t>.c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>.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gas pressure, and shall need no component changes to operate at high altitude, up to 10,000 feet.</w:t>
      </w:r>
    </w:p>
    <w:p w:rsidR="00BE635A" w:rsidRDefault="00AF24CB">
      <w:pPr>
        <w:spacing w:before="82" w:line="180" w:lineRule="exact"/>
        <w:ind w:left="120" w:right="3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heater shall use a premix burner with a stainless steel woven metal fiber wrap, and a negative </w:t>
      </w:r>
      <w:r>
        <w:rPr>
          <w:rFonts w:ascii="Arial" w:eastAsia="Arial" w:hAnsi="Arial" w:cs="Arial"/>
          <w:color w:val="363435"/>
          <w:sz w:val="16"/>
          <w:szCs w:val="16"/>
        </w:rPr>
        <w:t>pressure gas valve to burn cleanl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, with NOx emissions not exceeding 10ppm.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meet the emissions requirements of SCAQMD 2012.</w:t>
      </w:r>
    </w:p>
    <w:p w:rsidR="00BE635A" w:rsidRDefault="00AF24CB">
      <w:pPr>
        <w:spacing w:before="80" w:line="180" w:lineRule="exact"/>
        <w:ind w:left="120" w:right="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shall be designed for vertical or horizontal Category IV venting, up to 100 equivalent feet, with 3" dia</w:t>
      </w:r>
      <w:r>
        <w:rPr>
          <w:rFonts w:ascii="Arial" w:eastAsia="Arial" w:hAnsi="Arial" w:cs="Arial"/>
          <w:color w:val="363435"/>
          <w:sz w:val="16"/>
          <w:szCs w:val="16"/>
        </w:rPr>
        <w:t>meter PVC, CPVC or stainless steel vent material.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Air may be taken from the room, or ducted directly to the heate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using up to 100 equivalent feet of 3" diameter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ABS, PVC, CPVC or galvanized pipe.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be shipped with PVC sidewall vent and air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terminals, for use with horizontal systems.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first section of CPVC vent pipe shall be shipped with each heate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</w:p>
    <w:p w:rsidR="00BE635A" w:rsidRDefault="00AF24CB">
      <w:pPr>
        <w:spacing w:before="74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Unit shall be 120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AC, single phase, 2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Amps for connection to a 15A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breake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circuit shall be 24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AC.</w:t>
      </w:r>
    </w:p>
    <w:p w:rsidR="00BE635A" w:rsidRDefault="00BE635A">
      <w:pPr>
        <w:spacing w:before="6" w:line="140" w:lineRule="exact"/>
        <w:rPr>
          <w:sz w:val="15"/>
          <w:szCs w:val="15"/>
        </w:rPr>
      </w:pPr>
    </w:p>
    <w:p w:rsidR="00BE635A" w:rsidRDefault="00AF24CB">
      <w:pPr>
        <w:spacing w:line="260" w:lineRule="auto"/>
        <w:ind w:left="120" w:right="20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heater control shall be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an integrated electronic PID temperature and ignition control with large touchscreen and color display and shall control the heater operation and firing rate.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display shall be visible without the removal of any jacket panels or control panels.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spacing w:line="260" w:lineRule="auto"/>
        <w:ind w:left="120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When a display or control is field-replaced, the device shall have the ability to read parameter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from the original set-up, so the system does not have to be re-programmed.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control the heater pump with delay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features.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be able to cascade and lead-lag with other</w:t>
      </w:r>
    </w:p>
    <w:p w:rsidR="00BE635A" w:rsidRDefault="00AF24CB">
      <w:pPr>
        <w:spacing w:before="16"/>
        <w:ind w:left="120"/>
        <w:rPr>
          <w:rFonts w:ascii="Arial" w:eastAsia="Arial" w:hAnsi="Arial" w:cs="Arial"/>
          <w:sz w:val="16"/>
          <w:szCs w:val="16"/>
        </w:rPr>
      </w:pPr>
      <w:proofErr w:type="spellStart"/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controllers, without additional system controllers.</w:t>
      </w:r>
      <w:proofErr w:type="gramEnd"/>
    </w:p>
    <w:p w:rsidR="00BE635A" w:rsidRDefault="00BE635A">
      <w:pPr>
        <w:spacing w:before="6" w:line="140" w:lineRule="exact"/>
        <w:rPr>
          <w:sz w:val="15"/>
          <w:szCs w:val="15"/>
        </w:rPr>
      </w:pPr>
    </w:p>
    <w:p w:rsidR="00BE635A" w:rsidRDefault="00AF24CB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control the domestic water pump, with a time delay and exercise feature.</w:t>
      </w:r>
    </w:p>
    <w:p w:rsidR="00BE635A" w:rsidRDefault="00BE635A">
      <w:pPr>
        <w:spacing w:before="6" w:line="140" w:lineRule="exact"/>
        <w:rPr>
          <w:sz w:val="15"/>
          <w:szCs w:val="15"/>
        </w:rPr>
      </w:pPr>
    </w:p>
    <w:p w:rsidR="00BE635A" w:rsidRDefault="00AF24CB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</w:t>
      </w:r>
      <w:r>
        <w:rPr>
          <w:rFonts w:ascii="Arial" w:eastAsia="Arial" w:hAnsi="Arial" w:cs="Arial"/>
          <w:color w:val="363435"/>
          <w:sz w:val="16"/>
          <w:szCs w:val="16"/>
        </w:rPr>
        <w:t>control shall have the ability to recognize a domestic water sensor or closure from a tank stat on the same terminals.</w:t>
      </w:r>
      <w:r>
        <w:rPr>
          <w:rFonts w:ascii="Arial" w:eastAsia="Arial" w:hAnsi="Arial" w:cs="Arial"/>
          <w:color w:val="363435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heater shall be</w:t>
      </w:r>
    </w:p>
    <w:p w:rsidR="00BE635A" w:rsidRDefault="00AF24CB">
      <w:pPr>
        <w:spacing w:before="1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shipped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with the domestic water heater senso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, as standard equipment.</w:t>
      </w:r>
    </w:p>
    <w:p w:rsidR="00BE635A" w:rsidRDefault="00BE635A">
      <w:pPr>
        <w:spacing w:before="6" w:line="140" w:lineRule="exact"/>
        <w:rPr>
          <w:sz w:val="15"/>
          <w:szCs w:val="15"/>
        </w:rPr>
      </w:pPr>
    </w:p>
    <w:p w:rsidR="00BE635A" w:rsidRDefault="00AF24CB">
      <w:pPr>
        <w:spacing w:line="260" w:lineRule="auto"/>
        <w:ind w:left="120" w:right="5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accept a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 0-10VDC input connection from an external control or building automation system, to modulate the flame.</w:t>
      </w:r>
      <w:r>
        <w:rPr>
          <w:rFonts w:ascii="Arial" w:eastAsia="Arial" w:hAnsi="Arial" w:cs="Arial"/>
          <w:color w:val="363435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control shall have dry alarm contacts for ignition failure.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monitor flue gas temperature and shall stop the heater </w:t>
      </w:r>
      <w:r>
        <w:rPr>
          <w:rFonts w:ascii="Arial" w:eastAsia="Arial" w:hAnsi="Arial" w:cs="Arial"/>
          <w:color w:val="363435"/>
          <w:sz w:val="16"/>
          <w:szCs w:val="16"/>
        </w:rPr>
        <w:t>from firing if temperature is excessive.</w:t>
      </w:r>
    </w:p>
    <w:p w:rsidR="00BE635A" w:rsidRDefault="00BE635A">
      <w:pPr>
        <w:spacing w:before="6" w:line="140" w:lineRule="exact"/>
        <w:rPr>
          <w:sz w:val="15"/>
          <w:szCs w:val="15"/>
        </w:rPr>
      </w:pPr>
    </w:p>
    <w:p w:rsidR="00BE635A" w:rsidRDefault="00AF24CB">
      <w:pPr>
        <w:spacing w:line="260" w:lineRule="auto"/>
        <w:ind w:left="120" w:right="62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Allowable control adjustments shall include: heater temperature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; domestic water temperature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; automatic high limit: °F or °C display; DHW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for time of day input; DHW PID gain parameters; ma</w:t>
      </w:r>
      <w:r>
        <w:rPr>
          <w:rFonts w:ascii="Arial" w:eastAsia="Arial" w:hAnsi="Arial" w:cs="Arial"/>
          <w:color w:val="363435"/>
          <w:sz w:val="16"/>
          <w:szCs w:val="16"/>
        </w:rPr>
        <w:t>nual firing rate control; pump delay time; pump exercise interval; automatic remote signal detection; anti-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shortcycle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feature enable/disable.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>The control shall have installer-level password, and verification feature to ensure that safety-related parameter</w:t>
      </w:r>
      <w:r>
        <w:rPr>
          <w:rFonts w:ascii="Arial" w:eastAsia="Arial" w:hAnsi="Arial" w:cs="Arial"/>
          <w:color w:val="363435"/>
          <w:position w:val="-1"/>
          <w:sz w:val="16"/>
          <w:szCs w:val="16"/>
        </w:rPr>
        <w:t>s are not altered by mistake.</w:t>
      </w:r>
    </w:p>
    <w:p w:rsidR="00BE635A" w:rsidRDefault="00BE635A">
      <w:pPr>
        <w:spacing w:line="200" w:lineRule="exact"/>
      </w:pPr>
    </w:p>
    <w:p w:rsidR="00BE635A" w:rsidRDefault="00BE635A">
      <w:pPr>
        <w:spacing w:before="5" w:line="240" w:lineRule="exact"/>
        <w:rPr>
          <w:sz w:val="24"/>
          <w:szCs w:val="24"/>
        </w:rPr>
      </w:pPr>
    </w:p>
    <w:p w:rsidR="00BE635A" w:rsidRDefault="00AF24CB">
      <w:pPr>
        <w:spacing w:before="37"/>
        <w:ind w:right="100"/>
        <w:jc w:val="right"/>
        <w:rPr>
          <w:rFonts w:ascii="Arial" w:eastAsia="Arial" w:hAnsi="Arial" w:cs="Arial"/>
          <w:sz w:val="18"/>
          <w:szCs w:val="18"/>
        </w:rPr>
        <w:sectPr w:rsidR="00BE635A">
          <w:type w:val="continuous"/>
          <w:pgSz w:w="12240" w:h="15840"/>
          <w:pgMar w:top="260" w:right="620" w:bottom="280" w:left="96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i/>
          <w:color w:val="363435"/>
          <w:sz w:val="18"/>
          <w:szCs w:val="18"/>
        </w:rPr>
        <w:t>continued</w:t>
      </w:r>
      <w:proofErr w:type="gramEnd"/>
      <w:r>
        <w:rPr>
          <w:rFonts w:ascii="Arial" w:eastAsia="Arial" w:hAnsi="Arial" w:cs="Arial"/>
          <w:i/>
          <w:color w:val="363435"/>
          <w:sz w:val="18"/>
          <w:szCs w:val="18"/>
        </w:rPr>
        <w:t xml:space="preserve"> &gt;&gt;</w:t>
      </w:r>
    </w:p>
    <w:p w:rsidR="00BE635A" w:rsidRDefault="00AF24CB">
      <w:pPr>
        <w:spacing w:before="70" w:line="260" w:lineRule="auto"/>
        <w:ind w:left="120" w:right="1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The control shall be able to cascade and lead-lag with other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controllers, for a total of eight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heaters, without additional system controllers.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spacing w:line="260" w:lineRule="auto"/>
        <w:ind w:left="120" w:right="1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heaters shall be controlled to </w:t>
      </w:r>
      <w:r>
        <w:rPr>
          <w:rFonts w:ascii="Arial" w:eastAsia="Arial" w:hAnsi="Arial" w:cs="Arial"/>
          <w:color w:val="363435"/>
          <w:sz w:val="16"/>
          <w:szCs w:val="16"/>
        </w:rPr>
        <w:t>keep each one in the lowest firing rate possible, based on system demand, to maximize efficienc</w:t>
      </w:r>
      <w:r>
        <w:rPr>
          <w:rFonts w:ascii="Arial" w:eastAsia="Arial" w:hAnsi="Arial" w:cs="Arial"/>
          <w:color w:val="363435"/>
          <w:spacing w:val="-11"/>
          <w:sz w:val="16"/>
          <w:szCs w:val="16"/>
        </w:rPr>
        <w:t>y</w:t>
      </w:r>
      <w:r>
        <w:rPr>
          <w:rFonts w:ascii="Arial" w:eastAsia="Arial" w:hAnsi="Arial" w:cs="Arial"/>
          <w:color w:val="363435"/>
          <w:sz w:val="16"/>
          <w:szCs w:val="16"/>
        </w:rPr>
        <w:t>. For example, in multiple heater systems, the master control shall choose to bring on all heaters at low firing rates, instead of one heater at a high rate, to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 meet the system needs.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spacing w:line="260" w:lineRule="auto"/>
        <w:ind w:left="120" w:right="1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easily allow the user to force the heater into minimum or maximum firing rate, for setup and diagnostic purposes, and shall have a cleaning mode that allows the user to wipe the screen without activating any funct</w:t>
      </w:r>
      <w:r>
        <w:rPr>
          <w:rFonts w:ascii="Arial" w:eastAsia="Arial" w:hAnsi="Arial" w:cs="Arial"/>
          <w:color w:val="363435"/>
          <w:sz w:val="16"/>
          <w:szCs w:val="16"/>
        </w:rPr>
        <w:t>ions from the touchscreen.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spacing w:line="260" w:lineRule="auto"/>
        <w:ind w:left="120" w:right="333"/>
        <w:rPr>
          <w:rFonts w:ascii="Arial" w:eastAsia="Arial" w:hAnsi="Arial" w:cs="Arial"/>
          <w:sz w:val="16"/>
          <w:szCs w:val="16"/>
        </w:rPr>
        <w:sectPr w:rsidR="00BE635A">
          <w:pgSz w:w="12240" w:h="15840"/>
          <w:pgMar w:top="640" w:right="980" w:bottom="280" w:left="60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control that is chosen as master in a system with multiple controllers shall display an icon of each of the controls that it is controlling.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The color of the icon shall indicate if the control is in normal operation, </w:t>
      </w:r>
      <w:r>
        <w:rPr>
          <w:rFonts w:ascii="Arial" w:eastAsia="Arial" w:hAnsi="Arial" w:cs="Arial"/>
          <w:color w:val="363435"/>
          <w:sz w:val="16"/>
          <w:szCs w:val="16"/>
        </w:rPr>
        <w:t>in lockout, in standby mode, in a hold state, or if there is a communication erro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363435"/>
          <w:sz w:val="16"/>
          <w:szCs w:val="16"/>
        </w:rPr>
        <w:t>. In addition to adjustable parameters, the master display shall also be able to show information about the following for each heater it is monitoring:</w:t>
      </w:r>
    </w:p>
    <w:p w:rsidR="00BE635A" w:rsidRDefault="00BE635A">
      <w:pPr>
        <w:spacing w:line="100" w:lineRule="exact"/>
        <w:rPr>
          <w:sz w:val="10"/>
          <w:szCs w:val="10"/>
        </w:rPr>
      </w:pPr>
    </w:p>
    <w:p w:rsidR="00BE635A" w:rsidRDefault="00AF24CB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domestic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hot water</w:t>
      </w:r>
    </w:p>
    <w:p w:rsidR="00BE635A" w:rsidRDefault="00AF24CB">
      <w:pPr>
        <w:spacing w:before="16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burner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control</w:t>
      </w:r>
    </w:p>
    <w:p w:rsidR="00BE635A" w:rsidRDefault="00AF24CB">
      <w:pPr>
        <w:spacing w:before="16" w:line="180" w:lineRule="exact"/>
        <w:ind w:left="12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• </w:t>
      </w:r>
      <w:proofErr w:type="gramStart"/>
      <w:r>
        <w:rPr>
          <w:rFonts w:ascii="Arial" w:eastAsia="Arial" w:hAnsi="Arial" w:cs="Arial"/>
          <w:color w:val="363435"/>
          <w:position w:val="-1"/>
          <w:sz w:val="16"/>
          <w:szCs w:val="16"/>
        </w:rPr>
        <w:t>demand</w:t>
      </w:r>
      <w:proofErr w:type="gramEnd"/>
      <w:r>
        <w:rPr>
          <w:rFonts w:ascii="Arial" w:eastAsia="Arial" w:hAnsi="Arial" w:cs="Arial"/>
          <w:color w:val="363435"/>
          <w:position w:val="-1"/>
          <w:sz w:val="16"/>
          <w:szCs w:val="16"/>
        </w:rPr>
        <w:t xml:space="preserve"> and modulation</w:t>
      </w:r>
    </w:p>
    <w:p w:rsidR="00BE635A" w:rsidRDefault="00AF24CB">
      <w:pPr>
        <w:spacing w:before="96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363435"/>
          <w:sz w:val="16"/>
          <w:szCs w:val="16"/>
        </w:rPr>
        <w:lastRenderedPageBreak/>
        <w:t xml:space="preserve">•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inlet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temperature</w:t>
      </w:r>
    </w:p>
    <w:p w:rsidR="00BE635A" w:rsidRDefault="00AF24CB">
      <w:pPr>
        <w:spacing w:before="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fan</w:t>
      </w:r>
      <w:proofErr w:type="gramEnd"/>
    </w:p>
    <w:p w:rsidR="00BE635A" w:rsidRDefault="00AF24CB">
      <w:pPr>
        <w:spacing w:before="16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domestic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water pump</w:t>
      </w:r>
    </w:p>
    <w:p w:rsidR="00BE635A" w:rsidRDefault="00AF24CB">
      <w:pPr>
        <w:spacing w:line="100" w:lineRule="exact"/>
        <w:rPr>
          <w:sz w:val="10"/>
          <w:szCs w:val="10"/>
        </w:rPr>
      </w:pPr>
      <w:r>
        <w:br w:type="column"/>
      </w:r>
    </w:p>
    <w:p w:rsidR="00BE635A" w:rsidRDefault="00AF24CB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flame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detection</w:t>
      </w:r>
    </w:p>
    <w:p w:rsidR="00BE635A" w:rsidRDefault="00AF24CB">
      <w:pPr>
        <w:spacing w:before="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statistics</w:t>
      </w:r>
      <w:proofErr w:type="gramEnd"/>
    </w:p>
    <w:p w:rsidR="00BE635A" w:rsidRDefault="00AF24CB">
      <w:pPr>
        <w:spacing w:before="16" w:line="180" w:lineRule="exact"/>
        <w:rPr>
          <w:rFonts w:ascii="Arial" w:eastAsia="Arial" w:hAnsi="Arial" w:cs="Arial"/>
          <w:sz w:val="16"/>
          <w:szCs w:val="16"/>
        </w:rPr>
        <w:sectPr w:rsidR="00BE635A">
          <w:type w:val="continuous"/>
          <w:pgSz w:w="12240" w:h="15840"/>
          <w:pgMar w:top="260" w:right="980" w:bottom="280" w:left="600" w:header="720" w:footer="720" w:gutter="0"/>
          <w:cols w:num="3" w:space="720" w:equalWidth="0">
            <w:col w:w="1938" w:space="1502"/>
            <w:col w:w="1622" w:space="1938"/>
            <w:col w:w="3660"/>
          </w:cols>
        </w:sectPr>
      </w:pPr>
      <w:r>
        <w:rPr>
          <w:rFonts w:ascii="Arial" w:eastAsia="Arial" w:hAnsi="Arial" w:cs="Arial"/>
          <w:color w:val="363435"/>
          <w:position w:val="-1"/>
          <w:sz w:val="16"/>
          <w:szCs w:val="16"/>
        </w:rPr>
        <w:t>• stack limit</w:t>
      </w:r>
    </w:p>
    <w:p w:rsidR="00BE635A" w:rsidRDefault="00BE635A">
      <w:pPr>
        <w:spacing w:before="20" w:line="260" w:lineRule="exact"/>
        <w:rPr>
          <w:sz w:val="26"/>
          <w:szCs w:val="26"/>
        </w:rPr>
      </w:pPr>
    </w:p>
    <w:p w:rsidR="00BE635A" w:rsidRDefault="00AF24CB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control shall graphically depict the firing rate of each burner in system, if the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controller is the master of other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NeoTherm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heaters in a multiple</w:t>
      </w:r>
    </w:p>
    <w:p w:rsidR="00BE635A" w:rsidRDefault="00AF24CB">
      <w:pPr>
        <w:spacing w:before="1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heater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system.</w:t>
      </w:r>
    </w:p>
    <w:p w:rsidR="00BE635A" w:rsidRDefault="00BE635A">
      <w:pPr>
        <w:spacing w:before="6" w:line="140" w:lineRule="exact"/>
        <w:rPr>
          <w:sz w:val="15"/>
          <w:szCs w:val="15"/>
        </w:rPr>
      </w:pPr>
    </w:p>
    <w:p w:rsidR="00BE635A" w:rsidRDefault="00AF24CB">
      <w:pPr>
        <w:spacing w:line="260" w:lineRule="auto"/>
        <w:ind w:left="120" w:right="58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The control shall have the ability to accept a 4-20mA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or 0-10VDC input connection from an external control or building automation system, to modulate the flame.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spacing w:line="260" w:lineRule="auto"/>
        <w:ind w:left="120" w:right="2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 xml:space="preserve">The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controller shall be able to send information through a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modbus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 connection, including (but not limited to) inlet and outlet water temperatures, stack temperature, DHW temperature, status of sensors, fan speed,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setpoints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 xml:space="preserve">, remote control input, burner status, </w:t>
      </w:r>
      <w:r>
        <w:rPr>
          <w:rFonts w:ascii="Arial" w:eastAsia="Arial" w:hAnsi="Arial" w:cs="Arial"/>
          <w:color w:val="363435"/>
          <w:sz w:val="16"/>
          <w:szCs w:val="16"/>
        </w:rPr>
        <w:t>lockout codes, alarm reasons, domestic water pump status.</w:t>
      </w:r>
    </w:p>
    <w:p w:rsidR="00BE635A" w:rsidRDefault="00BE635A">
      <w:pPr>
        <w:spacing w:line="140" w:lineRule="exact"/>
        <w:rPr>
          <w:sz w:val="14"/>
          <w:szCs w:val="14"/>
        </w:rPr>
      </w:pPr>
    </w:p>
    <w:p w:rsidR="00BE635A" w:rsidRDefault="00AF24CB">
      <w:pPr>
        <w:spacing w:line="260" w:lineRule="auto"/>
        <w:ind w:left="120" w:right="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Control diagnostics shall include, at a minimum, the following: ignition failure, grounded flame rod, safety chain interrupt, heater high limit exceeded, domestic water high limit exceeded, tempera</w:t>
      </w:r>
      <w:r>
        <w:rPr>
          <w:rFonts w:ascii="Arial" w:eastAsia="Arial" w:hAnsi="Arial" w:cs="Arial"/>
          <w:color w:val="363435"/>
          <w:sz w:val="16"/>
          <w:szCs w:val="16"/>
        </w:rPr>
        <w:t>ture rise limit exceeded, stack limit exceeded, pressure sensor fault, combustion pressure fault,</w:t>
      </w:r>
    </w:p>
    <w:p w:rsidR="00BE635A" w:rsidRDefault="00AF24CB">
      <w:pPr>
        <w:spacing w:line="260" w:lineRule="auto"/>
        <w:ind w:left="120" w:right="4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blocked air intake, sensor errors (open or shorted), 24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>V</w:t>
      </w:r>
      <w:r>
        <w:rPr>
          <w:rFonts w:ascii="Arial" w:eastAsia="Arial" w:hAnsi="Arial" w:cs="Arial"/>
          <w:color w:val="363435"/>
          <w:sz w:val="16"/>
          <w:szCs w:val="16"/>
        </w:rPr>
        <w:t>AC voltage low or high, modulation fault, pump fault,</w:t>
      </w:r>
      <w:r>
        <w:rPr>
          <w:rFonts w:ascii="Arial" w:eastAsia="Arial" w:hAnsi="Arial" w:cs="Arial"/>
          <w:color w:val="363435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AC input phases reversed, and fan speed proving </w:t>
      </w:r>
      <w:r>
        <w:rPr>
          <w:rFonts w:ascii="Arial" w:eastAsia="Arial" w:hAnsi="Arial" w:cs="Arial"/>
          <w:color w:val="363435"/>
          <w:sz w:val="16"/>
          <w:szCs w:val="16"/>
        </w:rPr>
        <w:t>rate failure.</w:t>
      </w:r>
    </w:p>
    <w:p w:rsidR="00BE635A" w:rsidRDefault="00AF24CB">
      <w:pPr>
        <w:spacing w:before="18" w:line="340" w:lineRule="exact"/>
        <w:ind w:left="120" w:righ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pacing w:val="-3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shal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hav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cloc</w:t>
      </w:r>
      <w:r>
        <w:rPr>
          <w:rFonts w:ascii="Arial" w:eastAsia="Arial" w:hAnsi="Arial" w:cs="Arial"/>
          <w:color w:val="363435"/>
          <w:sz w:val="16"/>
          <w:szCs w:val="16"/>
        </w:rPr>
        <w:t>k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batter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backu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allo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use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acces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ru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time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cycl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count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th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DH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pump. </w:t>
      </w:r>
      <w:r>
        <w:rPr>
          <w:rFonts w:ascii="Arial" w:eastAsia="Arial" w:hAnsi="Arial" w:cs="Arial"/>
          <w:color w:val="363435"/>
          <w:sz w:val="16"/>
          <w:szCs w:val="16"/>
        </w:rPr>
        <w:t>The control shall di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 xml:space="preserve">ferentiate between a lockout, a hold, or an alert. If an issue </w:t>
      </w:r>
      <w:r>
        <w:rPr>
          <w:rFonts w:ascii="Arial" w:eastAsia="Arial" w:hAnsi="Arial" w:cs="Arial"/>
          <w:color w:val="363435"/>
          <w:sz w:val="16"/>
          <w:szCs w:val="16"/>
        </w:rPr>
        <w:t>occurs, the system will display a brief description of the issue on the</w:t>
      </w:r>
    </w:p>
    <w:p w:rsidR="00BE635A" w:rsidRDefault="00AF24CB">
      <w:pPr>
        <w:spacing w:line="160" w:lineRule="exact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>control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screen.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The user shall be able to tap the display to be presented with a more detailed explanation of the issue.</w:t>
      </w:r>
    </w:p>
    <w:p w:rsidR="00BE635A" w:rsidRDefault="00BE635A">
      <w:pPr>
        <w:spacing w:line="180" w:lineRule="exact"/>
        <w:rPr>
          <w:sz w:val="18"/>
          <w:szCs w:val="18"/>
        </w:rPr>
      </w:pP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  <w:sectPr w:rsidR="00BE635A">
          <w:type w:val="continuous"/>
          <w:pgSz w:w="12240" w:h="15840"/>
          <w:pgMar w:top="260" w:right="980" w:bottom="280" w:left="600" w:header="720" w:footer="720" w:gutter="0"/>
          <w:cols w:space="720"/>
        </w:sectPr>
      </w:pPr>
    </w:p>
    <w:p w:rsidR="00BE635A" w:rsidRDefault="00AF24CB">
      <w:pPr>
        <w:spacing w:before="3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lastRenderedPageBreak/>
        <w:t>Standard features shall include:</w:t>
      </w:r>
    </w:p>
    <w:p w:rsidR="00BE635A" w:rsidRDefault="00AF24CB">
      <w:pPr>
        <w:spacing w:before="76" w:line="180" w:lineRule="exact"/>
        <w:ind w:left="120" w:right="-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Electroni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PI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modulatin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contro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large</w:t>
      </w:r>
    </w:p>
    <w:p w:rsidR="00BE635A" w:rsidRDefault="00AF24CB">
      <w:pPr>
        <w:spacing w:line="160" w:lineRule="exact"/>
        <w:ind w:left="3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colo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touchscree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display</w:t>
      </w:r>
    </w:p>
    <w:p w:rsidR="00BE635A" w:rsidRDefault="00AF24CB">
      <w:pPr>
        <w:spacing w:before="76" w:line="180" w:lineRule="exact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Password</w:t>
      </w:r>
      <w:proofErr w:type="gramEnd"/>
      <w:r>
        <w:rPr>
          <w:rFonts w:ascii="Arial" w:eastAsia="Arial" w:hAnsi="Arial" w:cs="Arial"/>
          <w:color w:val="363435"/>
          <w:spacing w:val="-2"/>
          <w:sz w:val="16"/>
          <w:szCs w:val="16"/>
        </w:rPr>
        <w:t>-protecte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parameters</w:t>
      </w:r>
    </w:p>
    <w:p w:rsidR="00BE635A" w:rsidRDefault="00AF24CB">
      <w:pPr>
        <w:spacing w:line="160" w:lineRule="exact"/>
        <w:ind w:left="3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installe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use</w:t>
      </w:r>
    </w:p>
    <w:p w:rsidR="00BE635A" w:rsidRDefault="00AF24CB">
      <w:pPr>
        <w:spacing w:before="76" w:line="180" w:lineRule="exact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9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es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featur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allow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force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or</w:t>
      </w:r>
    </w:p>
    <w:p w:rsidR="00BE635A" w:rsidRDefault="00AF24CB">
      <w:pPr>
        <w:spacing w:line="160" w:lineRule="exact"/>
        <w:ind w:left="3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ma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firing</w:t>
      </w:r>
    </w:p>
    <w:p w:rsidR="00BE635A" w:rsidRDefault="00AF24CB">
      <w:pPr>
        <w:spacing w:before="98" w:line="160" w:lineRule="exact"/>
        <w:ind w:left="300" w:right="760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Complet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diagnostic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analog 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digita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inputs</w:t>
      </w:r>
    </w:p>
    <w:p w:rsidR="00BE635A" w:rsidRDefault="00AF24CB">
      <w:pPr>
        <w:spacing w:before="100" w:line="160" w:lineRule="exact"/>
        <w:ind w:left="300" w:right="764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Display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holds</w:t>
      </w:r>
      <w:r>
        <w:rPr>
          <w:rFonts w:ascii="Arial" w:eastAsia="Arial" w:hAnsi="Arial" w:cs="Arial"/>
          <w:color w:val="363435"/>
          <w:sz w:val="16"/>
          <w:szCs w:val="16"/>
        </w:rPr>
        <w:t>,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alert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errors 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clea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tex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form</w:t>
      </w:r>
    </w:p>
    <w:p w:rsidR="00BE635A" w:rsidRDefault="00AF24CB">
      <w:pPr>
        <w:spacing w:before="78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Dra</w:t>
      </w:r>
      <w:r>
        <w:rPr>
          <w:rFonts w:ascii="Arial" w:eastAsia="Arial" w:hAnsi="Arial" w:cs="Arial"/>
          <w:color w:val="363435"/>
          <w:sz w:val="16"/>
          <w:szCs w:val="16"/>
        </w:rPr>
        <w:t>y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alar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contact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failure</w:t>
      </w:r>
    </w:p>
    <w:p w:rsidR="00BE635A" w:rsidRDefault="00AF24CB">
      <w:pPr>
        <w:spacing w:before="7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condensin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efficiency</w:t>
      </w:r>
    </w:p>
    <w:p w:rsidR="00BE635A" w:rsidRDefault="00AF24CB">
      <w:pPr>
        <w:spacing w:before="76" w:line="180" w:lineRule="exact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Modulatio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dow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20</w:t>
      </w:r>
      <w:r>
        <w:rPr>
          <w:rFonts w:ascii="Arial" w:eastAsia="Arial" w:hAnsi="Arial" w:cs="Arial"/>
          <w:color w:val="363435"/>
          <w:sz w:val="16"/>
          <w:szCs w:val="16"/>
        </w:rPr>
        <w:t>%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ful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fir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(5:1</w:t>
      </w:r>
    </w:p>
    <w:p w:rsidR="00BE635A" w:rsidRDefault="00AF24CB">
      <w:pPr>
        <w:spacing w:line="160" w:lineRule="exact"/>
        <w:ind w:left="3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turndown</w:t>
      </w:r>
      <w:proofErr w:type="gramEnd"/>
      <w:r>
        <w:rPr>
          <w:rFonts w:ascii="Arial" w:eastAsia="Arial" w:hAnsi="Arial" w:cs="Arial"/>
          <w:color w:val="363435"/>
          <w:spacing w:val="-2"/>
          <w:sz w:val="16"/>
          <w:szCs w:val="16"/>
        </w:rPr>
        <w:t>)</w:t>
      </w:r>
    </w:p>
    <w:p w:rsidR="00BE635A" w:rsidRDefault="00AF24CB">
      <w:pPr>
        <w:spacing w:before="76"/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Seale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combustio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chamber</w:t>
      </w:r>
    </w:p>
    <w:p w:rsidR="00BE635A" w:rsidRDefault="00AF24CB">
      <w:pPr>
        <w:spacing w:before="76"/>
        <w:ind w:left="120"/>
        <w:rPr>
          <w:rFonts w:ascii="Arial" w:eastAsia="Arial" w:hAnsi="Arial" w:cs="Arial"/>
          <w:sz w:val="16"/>
          <w:szCs w:val="16"/>
        </w:rPr>
      </w:pPr>
      <w:r>
        <w:pict>
          <v:group id="_x0000_s1027" style="position:absolute;left:0;text-align:left;margin-left:35pt;margin-top:715.5pt;width:522.5pt;height:0;z-index:-251657728;mso-position-horizontal-relative:page;mso-position-vertical-relative:page" coordorigin="700,14310" coordsize="10450,0">
            <v:shape id="_x0000_s1028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</w:t>
      </w:r>
      <w:proofErr w:type="gramEnd"/>
      <w:r>
        <w:rPr>
          <w:rFonts w:ascii="Arial" w:eastAsia="Arial" w:hAnsi="Arial" w:cs="Arial"/>
          <w:color w:val="363435"/>
          <w:spacing w:val="-2"/>
          <w:sz w:val="16"/>
          <w:szCs w:val="16"/>
        </w:rPr>
        <w:t>-mi</w:t>
      </w:r>
      <w:r>
        <w:rPr>
          <w:rFonts w:ascii="Arial" w:eastAsia="Arial" w:hAnsi="Arial" w:cs="Arial"/>
          <w:color w:val="363435"/>
          <w:sz w:val="16"/>
          <w:szCs w:val="16"/>
        </w:rPr>
        <w:t>x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burner</w:t>
      </w:r>
    </w:p>
    <w:p w:rsidR="00BE635A" w:rsidRDefault="00AF24CB">
      <w:pPr>
        <w:spacing w:before="18" w:line="240" w:lineRule="exact"/>
        <w:rPr>
          <w:sz w:val="24"/>
          <w:szCs w:val="24"/>
        </w:rPr>
      </w:pPr>
      <w:r>
        <w:br w:type="column"/>
      </w:r>
    </w:p>
    <w:p w:rsidR="00BE635A" w:rsidRDefault="00AF24CB">
      <w:pPr>
        <w:spacing w:line="160" w:lineRule="exact"/>
        <w:ind w:left="180" w:right="282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Low</w:t>
      </w:r>
      <w:proofErr w:type="gramEnd"/>
      <w:r>
        <w:rPr>
          <w:rFonts w:ascii="Arial" w:eastAsia="Arial" w:hAnsi="Arial" w:cs="Arial"/>
          <w:color w:val="363435"/>
          <w:sz w:val="16"/>
          <w:szCs w:val="16"/>
        </w:rPr>
        <w:t xml:space="preserve"> NOx system exceeds the most stringent </w:t>
      </w:r>
      <w:r>
        <w:rPr>
          <w:rFonts w:ascii="Arial" w:eastAsia="Arial" w:hAnsi="Arial" w:cs="Arial"/>
          <w:color w:val="363435"/>
          <w:sz w:val="16"/>
          <w:szCs w:val="16"/>
        </w:rPr>
        <w:t>regulations for air quality - less than 10ppm NOx</w:t>
      </w:r>
    </w:p>
    <w:p w:rsidR="00BE635A" w:rsidRDefault="00AF24CB">
      <w:pPr>
        <w:spacing w:before="7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vertica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direc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vent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Horizonta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ven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terminals</w:t>
      </w:r>
    </w:p>
    <w:p w:rsidR="00BE635A" w:rsidRDefault="00AF24CB">
      <w:pPr>
        <w:spacing w:before="76" w:line="180" w:lineRule="exac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ai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pip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length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o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100</w:t>
      </w:r>
    </w:p>
    <w:p w:rsidR="00BE635A" w:rsidRDefault="00AF24CB">
      <w:pPr>
        <w:spacing w:line="160" w:lineRule="exact"/>
        <w:ind w:left="148" w:right="1602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equivalen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fee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(each)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Built</w:t>
      </w:r>
      <w:proofErr w:type="gramEnd"/>
      <w:r>
        <w:rPr>
          <w:rFonts w:ascii="Arial" w:eastAsia="Arial" w:hAnsi="Arial" w:cs="Arial"/>
          <w:color w:val="363435"/>
          <w:spacing w:val="-2"/>
          <w:sz w:val="16"/>
          <w:szCs w:val="16"/>
        </w:rPr>
        <w:t>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condensat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trap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10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en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cuto</w:t>
      </w:r>
      <w:r>
        <w:rPr>
          <w:rFonts w:ascii="Arial" w:eastAsia="Arial" w:hAnsi="Arial" w:cs="Arial"/>
          <w:color w:val="363435"/>
          <w:spacing w:val="-4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feature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Direc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spar</w:t>
      </w:r>
      <w:r>
        <w:rPr>
          <w:rFonts w:ascii="Arial" w:eastAsia="Arial" w:hAnsi="Arial" w:cs="Arial"/>
          <w:color w:val="363435"/>
          <w:sz w:val="16"/>
          <w:szCs w:val="16"/>
        </w:rPr>
        <w:t>k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ignitio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system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Senso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domesti</w:t>
      </w:r>
      <w:r>
        <w:rPr>
          <w:rFonts w:ascii="Arial" w:eastAsia="Arial" w:hAnsi="Arial" w:cs="Arial"/>
          <w:color w:val="363435"/>
          <w:sz w:val="16"/>
          <w:szCs w:val="16"/>
        </w:rPr>
        <w:t>c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tank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16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maximu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workin</w:t>
      </w:r>
      <w:r>
        <w:rPr>
          <w:rFonts w:ascii="Arial" w:eastAsia="Arial" w:hAnsi="Arial" w:cs="Arial"/>
          <w:color w:val="363435"/>
          <w:sz w:val="16"/>
          <w:szCs w:val="16"/>
        </w:rPr>
        <w:t>g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pressure</w:t>
      </w:r>
    </w:p>
    <w:p w:rsidR="00BE635A" w:rsidRDefault="00AF24CB">
      <w:pPr>
        <w:spacing w:before="98" w:line="160" w:lineRule="exact"/>
        <w:ind w:left="180" w:right="118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Stainles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stee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hea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exchange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welded constructio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(n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gaskets)</w:t>
      </w:r>
    </w:p>
    <w:p w:rsidR="00BE635A" w:rsidRDefault="00AF24CB">
      <w:pPr>
        <w:spacing w:before="7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"H</w:t>
      </w:r>
      <w:r>
        <w:rPr>
          <w:rFonts w:ascii="Arial" w:eastAsia="Arial" w:hAnsi="Arial" w:cs="Arial"/>
          <w:color w:val="363435"/>
          <w:sz w:val="16"/>
          <w:szCs w:val="16"/>
        </w:rPr>
        <w:t>"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stamp</w:t>
      </w:r>
    </w:p>
    <w:p w:rsidR="00BE635A" w:rsidRDefault="00AF24CB">
      <w:pPr>
        <w:spacing w:before="98" w:line="160" w:lineRule="exact"/>
        <w:ind w:left="180" w:right="-28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12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ps</w:t>
      </w:r>
      <w:r>
        <w:rPr>
          <w:rFonts w:ascii="Arial" w:eastAsia="Arial" w:hAnsi="Arial" w:cs="Arial"/>
          <w:color w:val="363435"/>
          <w:sz w:val="16"/>
          <w:szCs w:val="16"/>
        </w:rPr>
        <w:t>i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(86</w:t>
      </w:r>
      <w:r>
        <w:rPr>
          <w:rFonts w:ascii="Arial" w:eastAsia="Arial" w:hAnsi="Arial" w:cs="Arial"/>
          <w:color w:val="363435"/>
          <w:sz w:val="16"/>
          <w:szCs w:val="16"/>
        </w:rPr>
        <w:t>1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2"/>
          <w:sz w:val="16"/>
          <w:szCs w:val="16"/>
        </w:rPr>
        <w:t>kPa</w:t>
      </w:r>
      <w:proofErr w:type="spellEnd"/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ASM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"/>
          <w:sz w:val="16"/>
          <w:szCs w:val="16"/>
        </w:rPr>
        <w:t>relief valve</w:t>
      </w:r>
    </w:p>
    <w:p w:rsidR="00BE635A" w:rsidRDefault="00AF24CB">
      <w:pPr>
        <w:spacing w:before="16" w:line="220" w:lineRule="exact"/>
        <w:rPr>
          <w:sz w:val="22"/>
          <w:szCs w:val="22"/>
        </w:rPr>
      </w:pPr>
      <w:r>
        <w:br w:type="column"/>
      </w:r>
    </w:p>
    <w:p w:rsidR="00BE635A" w:rsidRDefault="00AF24CB">
      <w:pPr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9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ate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flo</w:t>
      </w:r>
      <w:r>
        <w:rPr>
          <w:rFonts w:ascii="Arial" w:eastAsia="Arial" w:hAnsi="Arial" w:cs="Arial"/>
          <w:color w:val="363435"/>
          <w:sz w:val="16"/>
          <w:szCs w:val="16"/>
        </w:rPr>
        <w:t>w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(399-85</w:t>
      </w:r>
      <w:r>
        <w:rPr>
          <w:rFonts w:ascii="Arial" w:eastAsia="Arial" w:hAnsi="Arial" w:cs="Arial"/>
          <w:color w:val="363435"/>
          <w:sz w:val="16"/>
          <w:szCs w:val="16"/>
        </w:rPr>
        <w:t>0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only)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21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&amp;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pressur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gauge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Cascade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othe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NeoTherms</w:t>
      </w:r>
      <w:proofErr w:type="spellEnd"/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Drai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valve</w:t>
      </w:r>
    </w:p>
    <w:p w:rsidR="00BE635A" w:rsidRDefault="00AF24CB">
      <w:pPr>
        <w:spacing w:before="76" w:line="180" w:lineRule="exac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Integrate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PI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temperatur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an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ignition</w:t>
      </w:r>
    </w:p>
    <w:p w:rsidR="00BE635A" w:rsidRDefault="00AF24CB">
      <w:pPr>
        <w:spacing w:line="160" w:lineRule="exact"/>
        <w:ind w:left="148" w:right="2673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controls</w:t>
      </w:r>
      <w:proofErr w:type="gramEnd"/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Alar</w:t>
      </w:r>
      <w:r>
        <w:rPr>
          <w:rFonts w:ascii="Arial" w:eastAsia="Arial" w:hAnsi="Arial" w:cs="Arial"/>
          <w:color w:val="363435"/>
          <w:sz w:val="16"/>
          <w:szCs w:val="16"/>
        </w:rPr>
        <w:t>m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output</w:t>
      </w:r>
    </w:p>
    <w:p w:rsidR="00BE635A" w:rsidRDefault="00AF24CB">
      <w:pPr>
        <w:spacing w:before="98" w:line="160" w:lineRule="exact"/>
        <w:ind w:left="180" w:right="128" w:hanging="18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Accept</w:t>
      </w:r>
      <w:r>
        <w:rPr>
          <w:rFonts w:ascii="Arial" w:eastAsia="Arial" w:hAnsi="Arial" w:cs="Arial"/>
          <w:color w:val="363435"/>
          <w:sz w:val="16"/>
          <w:szCs w:val="16"/>
        </w:rPr>
        <w:t>s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externa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4-20m</w:t>
      </w:r>
      <w:r>
        <w:rPr>
          <w:rFonts w:ascii="Arial" w:eastAsia="Arial" w:hAnsi="Arial" w:cs="Arial"/>
          <w:color w:val="363435"/>
          <w:sz w:val="16"/>
          <w:szCs w:val="16"/>
        </w:rPr>
        <w:t>A</w:t>
      </w:r>
      <w:r>
        <w:rPr>
          <w:rFonts w:ascii="Arial" w:eastAsia="Arial" w:hAnsi="Arial" w:cs="Arial"/>
          <w:color w:val="363435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(0-10</w:t>
      </w:r>
      <w:r>
        <w:rPr>
          <w:rFonts w:ascii="Arial" w:eastAsia="Arial" w:hAnsi="Arial" w:cs="Arial"/>
          <w:color w:val="363435"/>
          <w:sz w:val="16"/>
          <w:szCs w:val="16"/>
        </w:rPr>
        <w:t>V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wit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optional convertor</w:t>
      </w:r>
      <w:r>
        <w:rPr>
          <w:rFonts w:ascii="Arial" w:eastAsia="Arial" w:hAnsi="Arial" w:cs="Arial"/>
          <w:color w:val="363435"/>
          <w:sz w:val="16"/>
          <w:szCs w:val="16"/>
        </w:rPr>
        <w:t>)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modulatio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signal</w:t>
      </w:r>
    </w:p>
    <w:p w:rsidR="00BE635A" w:rsidRDefault="00AF24CB">
      <w:pPr>
        <w:spacing w:before="7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On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/o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>f</w:t>
      </w:r>
      <w:r>
        <w:rPr>
          <w:rFonts w:ascii="Arial" w:eastAsia="Arial" w:hAnsi="Arial" w:cs="Arial"/>
          <w:color w:val="363435"/>
          <w:sz w:val="16"/>
          <w:szCs w:val="16"/>
        </w:rPr>
        <w:t>f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toggl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switch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Manua</w:t>
      </w:r>
      <w:r>
        <w:rPr>
          <w:rFonts w:ascii="Arial" w:eastAsia="Arial" w:hAnsi="Arial" w:cs="Arial"/>
          <w:color w:val="363435"/>
          <w:sz w:val="16"/>
          <w:szCs w:val="16"/>
        </w:rPr>
        <w:t>l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rese</w:t>
      </w:r>
      <w:r>
        <w:rPr>
          <w:rFonts w:ascii="Arial" w:eastAsia="Arial" w:hAnsi="Arial" w:cs="Arial"/>
          <w:color w:val="363435"/>
          <w:sz w:val="16"/>
          <w:szCs w:val="16"/>
        </w:rPr>
        <w:t>t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hig</w:t>
      </w:r>
      <w:r>
        <w:rPr>
          <w:rFonts w:ascii="Arial" w:eastAsia="Arial" w:hAnsi="Arial" w:cs="Arial"/>
          <w:color w:val="363435"/>
          <w:sz w:val="16"/>
          <w:szCs w:val="16"/>
        </w:rPr>
        <w:t>h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limit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Burne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sit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glass</w:t>
      </w:r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Zer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clearanc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combustibl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surfaces</w:t>
      </w:r>
    </w:p>
    <w:p w:rsidR="00BE635A" w:rsidRDefault="00AF24CB">
      <w:pPr>
        <w:spacing w:before="76" w:line="180" w:lineRule="exac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Built</w:t>
      </w:r>
      <w:proofErr w:type="gramEnd"/>
      <w:r>
        <w:rPr>
          <w:rFonts w:ascii="Arial" w:eastAsia="Arial" w:hAnsi="Arial" w:cs="Arial"/>
          <w:color w:val="363435"/>
          <w:spacing w:val="-3"/>
          <w:sz w:val="16"/>
          <w:szCs w:val="16"/>
        </w:rPr>
        <w:t>-i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casdad</w:t>
      </w:r>
      <w:r>
        <w:rPr>
          <w:rFonts w:ascii="Arial" w:eastAsia="Arial" w:hAnsi="Arial" w:cs="Arial"/>
          <w:color w:val="36343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functio</w:t>
      </w:r>
      <w:r>
        <w:rPr>
          <w:rFonts w:ascii="Arial" w:eastAsia="Arial" w:hAnsi="Arial" w:cs="Arial"/>
          <w:color w:val="363435"/>
          <w:sz w:val="16"/>
          <w:szCs w:val="16"/>
        </w:rPr>
        <w:t>n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fo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u</w:t>
      </w:r>
      <w:r>
        <w:rPr>
          <w:rFonts w:ascii="Arial" w:eastAsia="Arial" w:hAnsi="Arial" w:cs="Arial"/>
          <w:color w:val="363435"/>
          <w:sz w:val="16"/>
          <w:szCs w:val="16"/>
        </w:rPr>
        <w:t>p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t</w:t>
      </w:r>
      <w:r>
        <w:rPr>
          <w:rFonts w:ascii="Arial" w:eastAsia="Arial" w:hAnsi="Arial" w:cs="Arial"/>
          <w:color w:val="363435"/>
          <w:sz w:val="16"/>
          <w:szCs w:val="16"/>
        </w:rPr>
        <w:t>o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eight</w:t>
      </w:r>
    </w:p>
    <w:p w:rsidR="00BE635A" w:rsidRDefault="00AF24CB">
      <w:pPr>
        <w:spacing w:line="160" w:lineRule="exact"/>
        <w:ind w:left="148" w:right="2401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363435"/>
          <w:spacing w:val="-3"/>
          <w:sz w:val="16"/>
          <w:szCs w:val="16"/>
        </w:rPr>
        <w:t>NeoTherms</w:t>
      </w:r>
      <w:proofErr w:type="spellEnd"/>
    </w:p>
    <w:p w:rsidR="00BE635A" w:rsidRDefault="00AF24CB">
      <w:pPr>
        <w:spacing w:before="76"/>
        <w:rPr>
          <w:rFonts w:ascii="Arial" w:eastAsia="Arial" w:hAnsi="Arial" w:cs="Arial"/>
          <w:sz w:val="16"/>
          <w:szCs w:val="16"/>
        </w:rPr>
        <w:sectPr w:rsidR="00BE635A">
          <w:type w:val="continuous"/>
          <w:pgSz w:w="12240" w:h="15840"/>
          <w:pgMar w:top="260" w:right="980" w:bottom="280" w:left="600" w:header="720" w:footer="720" w:gutter="0"/>
          <w:cols w:num="3" w:space="720" w:equalWidth="0">
            <w:col w:w="3325" w:space="355"/>
            <w:col w:w="3318" w:space="242"/>
            <w:col w:w="3420"/>
          </w:cols>
        </w:sectPr>
      </w:pPr>
      <w:proofErr w:type="gramStart"/>
      <w:r>
        <w:rPr>
          <w:rFonts w:ascii="Arial" w:eastAsia="Arial" w:hAnsi="Arial" w:cs="Arial"/>
          <w:color w:val="363435"/>
          <w:sz w:val="16"/>
          <w:szCs w:val="16"/>
        </w:rPr>
        <w:t xml:space="preserve">• </w:t>
      </w:r>
      <w:r>
        <w:rPr>
          <w:rFonts w:ascii="Arial" w:eastAsia="Arial" w:hAnsi="Arial" w:cs="Arial"/>
          <w:color w:val="363435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5</w:t>
      </w:r>
      <w:proofErr w:type="gramEnd"/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yea</w:t>
      </w:r>
      <w:r>
        <w:rPr>
          <w:rFonts w:ascii="Arial" w:eastAsia="Arial" w:hAnsi="Arial" w:cs="Arial"/>
          <w:color w:val="363435"/>
          <w:sz w:val="16"/>
          <w:szCs w:val="16"/>
        </w:rPr>
        <w:t>r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limite</w:t>
      </w:r>
      <w:r>
        <w:rPr>
          <w:rFonts w:ascii="Arial" w:eastAsia="Arial" w:hAnsi="Arial" w:cs="Arial"/>
          <w:color w:val="363435"/>
          <w:sz w:val="16"/>
          <w:szCs w:val="16"/>
        </w:rPr>
        <w:t>d</w:t>
      </w:r>
      <w:r>
        <w:rPr>
          <w:rFonts w:ascii="Arial" w:eastAsia="Arial" w:hAnsi="Arial" w:cs="Arial"/>
          <w:color w:val="363435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6"/>
          <w:szCs w:val="16"/>
        </w:rPr>
        <w:t>warranty</w:t>
      </w: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</w:pPr>
    </w:p>
    <w:p w:rsidR="00BE635A" w:rsidRDefault="00BE635A">
      <w:pPr>
        <w:spacing w:line="200" w:lineRule="exact"/>
      </w:pPr>
    </w:p>
    <w:p w:rsidR="00BE635A" w:rsidRDefault="00BE635A">
      <w:pPr>
        <w:spacing w:before="20" w:line="280" w:lineRule="exact"/>
        <w:rPr>
          <w:sz w:val="28"/>
          <w:szCs w:val="28"/>
        </w:rPr>
      </w:pPr>
    </w:p>
    <w:p w:rsidR="00BE635A" w:rsidRDefault="00AF24CB">
      <w:pPr>
        <w:spacing w:before="38"/>
        <w:ind w:left="3836" w:right="1047"/>
        <w:jc w:val="center"/>
        <w:rPr>
          <w:rFonts w:ascii="Arial" w:eastAsia="Arial" w:hAnsi="Arial" w:cs="Arial"/>
          <w:sz w:val="17"/>
          <w:szCs w:val="17"/>
        </w:rPr>
      </w:pPr>
      <w:r>
        <w:pict>
          <v:shape id="_x0000_s1026" type="#_x0000_t75" style="position:absolute;left:0;text-align:left;margin-left:35.65pt;margin-top:722.95pt;width:130.35pt;height:46.2pt;z-index:-25165670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Customer Service and </w:t>
      </w: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Product Support:  </w:t>
      </w:r>
      <w:r>
        <w:rPr>
          <w:rFonts w:ascii="Arial" w:eastAsia="Arial" w:hAnsi="Arial" w:cs="Arial"/>
          <w:b/>
          <w:color w:val="363435"/>
          <w:sz w:val="17"/>
          <w:szCs w:val="17"/>
        </w:rPr>
        <w:t>800.900.9276 • Fax 800.559.1583</w:t>
      </w:r>
    </w:p>
    <w:p w:rsidR="00BE635A" w:rsidRDefault="00AF24CB">
      <w:pPr>
        <w:spacing w:before="35"/>
        <w:ind w:left="3155" w:right="3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i/>
          <w:color w:val="363435"/>
          <w:sz w:val="16"/>
          <w:szCs w:val="16"/>
        </w:rPr>
        <w:t xml:space="preserve">Headquarters: </w:t>
      </w:r>
      <w:r>
        <w:rPr>
          <w:rFonts w:ascii="Arial" w:eastAsia="Arial" w:hAnsi="Arial" w:cs="Arial"/>
          <w:b/>
          <w:color w:val="363435"/>
          <w:sz w:val="18"/>
          <w:szCs w:val="18"/>
        </w:rPr>
        <w:t>20</w:t>
      </w:r>
      <w:r>
        <w:rPr>
          <w:rFonts w:ascii="Arial" w:eastAsia="Arial" w:hAnsi="Arial" w:cs="Arial"/>
          <w:b/>
          <w:color w:val="363435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Industrial </w:t>
      </w:r>
      <w:r>
        <w:rPr>
          <w:rFonts w:ascii="Arial" w:eastAsia="Arial" w:hAnsi="Arial" w:cs="Arial"/>
          <w:b/>
          <w:color w:val="363435"/>
          <w:spacing w:val="-6"/>
          <w:sz w:val="17"/>
          <w:szCs w:val="17"/>
        </w:rPr>
        <w:t>W</w:t>
      </w:r>
      <w:r>
        <w:rPr>
          <w:rFonts w:ascii="Arial" w:eastAsia="Arial" w:hAnsi="Arial" w:cs="Arial"/>
          <w:b/>
          <w:color w:val="363435"/>
          <w:sz w:val="17"/>
          <w:szCs w:val="17"/>
        </w:rPr>
        <w:t>a</w:t>
      </w:r>
      <w:r>
        <w:rPr>
          <w:rFonts w:ascii="Arial" w:eastAsia="Arial" w:hAnsi="Arial" w:cs="Arial"/>
          <w:b/>
          <w:color w:val="363435"/>
          <w:spacing w:val="-13"/>
          <w:sz w:val="17"/>
          <w:szCs w:val="17"/>
        </w:rPr>
        <w:t>y</w:t>
      </w:r>
      <w:r>
        <w:rPr>
          <w:rFonts w:ascii="Arial" w:eastAsia="Arial" w:hAnsi="Arial" w:cs="Arial"/>
          <w:b/>
          <w:color w:val="363435"/>
          <w:sz w:val="17"/>
          <w:szCs w:val="17"/>
        </w:rPr>
        <w:t>, Rocheste</w:t>
      </w:r>
      <w:r>
        <w:rPr>
          <w:rFonts w:ascii="Arial" w:eastAsia="Arial" w:hAnsi="Arial" w:cs="Arial"/>
          <w:b/>
          <w:color w:val="363435"/>
          <w:spacing w:val="-9"/>
          <w:sz w:val="17"/>
          <w:szCs w:val="17"/>
        </w:rPr>
        <w:t>r</w:t>
      </w:r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, NH </w:t>
      </w:r>
      <w:proofErr w:type="gramStart"/>
      <w:r>
        <w:rPr>
          <w:rFonts w:ascii="Arial" w:eastAsia="Arial" w:hAnsi="Arial" w:cs="Arial"/>
          <w:b/>
          <w:color w:val="363435"/>
          <w:sz w:val="17"/>
          <w:szCs w:val="17"/>
        </w:rPr>
        <w:t>03867  •</w:t>
      </w:r>
      <w:proofErr w:type="gramEnd"/>
      <w:r>
        <w:rPr>
          <w:rFonts w:ascii="Arial" w:eastAsia="Arial" w:hAnsi="Arial" w:cs="Arial"/>
          <w:b/>
          <w:color w:val="363435"/>
          <w:sz w:val="17"/>
          <w:szCs w:val="17"/>
        </w:rPr>
        <w:t xml:space="preserve"> 603.335.6300 • Fax 603.335.3355</w:t>
      </w:r>
    </w:p>
    <w:p w:rsidR="00BE635A" w:rsidRDefault="00AF24CB">
      <w:pPr>
        <w:spacing w:before="51"/>
        <w:ind w:left="3176" w:right="38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3435"/>
          <w:sz w:val="16"/>
          <w:szCs w:val="16"/>
        </w:rPr>
        <w:t>1869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6"/>
          <w:szCs w:val="16"/>
        </w:rPr>
        <w:t>Sismet</w:t>
      </w:r>
      <w:proofErr w:type="spellEnd"/>
      <w:r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Road,</w:t>
      </w:r>
      <w:r>
        <w:rPr>
          <w:rFonts w:ascii="Arial" w:eastAsia="Arial" w:hAnsi="Arial" w:cs="Arial"/>
          <w:color w:val="363435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Mississauga,</w:t>
      </w:r>
      <w:r>
        <w:rPr>
          <w:rFonts w:ascii="Arial" w:eastAsia="Arial" w:hAnsi="Arial" w:cs="Arial"/>
          <w:color w:val="363435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Ontario,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Canada</w:t>
      </w:r>
      <w:r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L4W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1W8</w:t>
      </w:r>
      <w:r>
        <w:rPr>
          <w:rFonts w:ascii="Arial" w:eastAsia="Arial" w:hAnsi="Arial" w:cs="Arial"/>
          <w:color w:val="363435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905.238.0100</w:t>
      </w:r>
      <w:r>
        <w:rPr>
          <w:rFonts w:ascii="Arial" w:eastAsia="Arial" w:hAnsi="Arial" w:cs="Arial"/>
          <w:color w:val="363435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•</w:t>
      </w:r>
      <w:r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sz w:val="16"/>
          <w:szCs w:val="16"/>
        </w:rPr>
        <w:t>Fax</w:t>
      </w:r>
      <w:r>
        <w:rPr>
          <w:rFonts w:ascii="Arial" w:eastAsia="Arial" w:hAnsi="Arial" w:cs="Arial"/>
          <w:color w:val="363435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363435"/>
          <w:w w:val="102"/>
          <w:sz w:val="16"/>
          <w:szCs w:val="16"/>
        </w:rPr>
        <w:t>905.366.0130</w:t>
      </w:r>
    </w:p>
    <w:p w:rsidR="00BE635A" w:rsidRDefault="00AF24CB">
      <w:pPr>
        <w:spacing w:before="59"/>
        <w:ind w:left="3935" w:right="1177"/>
        <w:jc w:val="center"/>
        <w:rPr>
          <w:rFonts w:ascii="Arial" w:eastAsia="Arial" w:hAnsi="Arial" w:cs="Arial"/>
          <w:sz w:val="12"/>
          <w:szCs w:val="12"/>
        </w:rPr>
      </w:pPr>
      <w:hyperlink r:id="rId8"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ww</w:t>
        </w:r>
        <w:r>
          <w:rPr>
            <w:rFonts w:ascii="Arial" w:eastAsia="Arial" w:hAnsi="Arial" w:cs="Arial"/>
            <w:b/>
            <w:i/>
            <w:color w:val="363435"/>
            <w:spacing w:val="-7"/>
            <w:sz w:val="18"/>
            <w:szCs w:val="18"/>
          </w:rPr>
          <w:t>w</w:t>
        </w:r>
        <w:r>
          <w:rPr>
            <w:rFonts w:ascii="Arial" w:eastAsia="Arial" w:hAnsi="Arial" w:cs="Arial"/>
            <w:b/>
            <w:i/>
            <w:color w:val="363435"/>
            <w:sz w:val="18"/>
            <w:szCs w:val="18"/>
          </w:rPr>
          <w:t>.Laars.com</w:t>
        </w:r>
      </w:hyperlink>
      <w:r>
        <w:rPr>
          <w:rFonts w:ascii="Arial" w:eastAsia="Arial" w:hAnsi="Arial" w:cs="Arial"/>
          <w:b/>
          <w:i/>
          <w:color w:val="363435"/>
          <w:sz w:val="18"/>
          <w:szCs w:val="18"/>
        </w:rPr>
        <w:t xml:space="preserve">          </w:t>
      </w:r>
      <w:r>
        <w:rPr>
          <w:rFonts w:ascii="Arial" w:eastAsia="Arial" w:hAnsi="Arial" w:cs="Arial"/>
          <w:b/>
          <w:i/>
          <w:color w:val="363435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Litho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in U.S.A. © </w:t>
      </w:r>
      <w:proofErr w:type="spellStart"/>
      <w:r>
        <w:rPr>
          <w:rFonts w:ascii="Arial" w:eastAsia="Arial" w:hAnsi="Arial" w:cs="Arial"/>
          <w:color w:val="363435"/>
          <w:sz w:val="12"/>
          <w:szCs w:val="12"/>
        </w:rPr>
        <w:t>Laars</w:t>
      </w:r>
      <w:proofErr w:type="spellEnd"/>
      <w:r>
        <w:rPr>
          <w:rFonts w:ascii="Arial" w:eastAsia="Arial" w:hAnsi="Arial" w:cs="Arial"/>
          <w:color w:val="363435"/>
          <w:sz w:val="12"/>
          <w:szCs w:val="12"/>
        </w:rPr>
        <w:t xml:space="preserve"> Heating Systems </w:t>
      </w:r>
      <w:proofErr w:type="gramStart"/>
      <w:r>
        <w:rPr>
          <w:rFonts w:ascii="Arial" w:eastAsia="Arial" w:hAnsi="Arial" w:cs="Arial"/>
          <w:color w:val="363435"/>
          <w:sz w:val="12"/>
          <w:szCs w:val="12"/>
        </w:rPr>
        <w:t>1506  Document</w:t>
      </w:r>
      <w:proofErr w:type="gramEnd"/>
      <w:r>
        <w:rPr>
          <w:rFonts w:ascii="Arial" w:eastAsia="Arial" w:hAnsi="Arial" w:cs="Arial"/>
          <w:color w:val="363435"/>
          <w:sz w:val="12"/>
          <w:szCs w:val="12"/>
        </w:rPr>
        <w:t xml:space="preserve"> 5084-92</w:t>
      </w:r>
    </w:p>
    <w:sectPr w:rsidR="00BE635A">
      <w:type w:val="continuous"/>
      <w:pgSz w:w="12240" w:h="15840"/>
      <w:pgMar w:top="260" w:right="9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ICG XBol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4EB5"/>
    <w:multiLevelType w:val="multilevel"/>
    <w:tmpl w:val="9716A7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635A"/>
    <w:rsid w:val="00AF24CB"/>
    <w:rsid w:val="00B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1591</Words>
  <Characters>9074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hturner</cp:lastModifiedBy>
  <cp:revision>2</cp:revision>
  <dcterms:created xsi:type="dcterms:W3CDTF">2015-07-14T17:17:00Z</dcterms:created>
  <dcterms:modified xsi:type="dcterms:W3CDTF">2015-07-14T17:17:00Z</dcterms:modified>
</cp:coreProperties>
</file>